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D22" w:rsidRPr="004D6293" w:rsidRDefault="00BB0D22" w:rsidP="00BB0D22">
      <w:pPr>
        <w:spacing w:after="600"/>
        <w:jc w:val="center"/>
        <w:rPr>
          <w:rFonts w:ascii="Times New Roman" w:hAnsi="Times New Roman"/>
          <w:b/>
          <w:bCs/>
          <w:szCs w:val="24"/>
        </w:rPr>
      </w:pPr>
      <w:r w:rsidRPr="00BF0980">
        <w:rPr>
          <w:rFonts w:ascii="Times New Roman" w:hAnsi="Times New Roman"/>
          <w:b/>
          <w:bCs/>
          <w:szCs w:val="24"/>
        </w:rPr>
        <w:t xml:space="preserve">Follow up to the </w:t>
      </w:r>
      <w:r w:rsidRPr="00BF0980">
        <w:rPr>
          <w:rFonts w:ascii="Times New Roman" w:hAnsi="Times New Roman"/>
          <w:b/>
          <w:szCs w:val="24"/>
        </w:rPr>
        <w:t>European Parliament non-legislative resolution</w:t>
      </w:r>
      <w:r w:rsidRPr="00BF0980">
        <w:rPr>
          <w:rFonts w:ascii="Times New Roman" w:hAnsi="Times New Roman"/>
          <w:noProof/>
          <w:szCs w:val="24"/>
        </w:rPr>
        <w:t xml:space="preserve"> </w:t>
      </w:r>
      <w:r w:rsidRPr="00320A9B">
        <w:rPr>
          <w:rFonts w:ascii="Times New Roman" w:hAnsi="Times New Roman"/>
          <w:b/>
          <w:szCs w:val="24"/>
          <w:shd w:val="clear" w:color="auto" w:fill="FFFFFF"/>
        </w:rPr>
        <w:t xml:space="preserve">on the draft </w:t>
      </w:r>
      <w:r>
        <w:rPr>
          <w:rFonts w:ascii="Times New Roman" w:hAnsi="Times New Roman"/>
          <w:b/>
          <w:szCs w:val="24"/>
          <w:shd w:val="clear" w:color="auto" w:fill="FFFFFF"/>
        </w:rPr>
        <w:br/>
      </w:r>
      <w:r w:rsidRPr="00320A9B">
        <w:rPr>
          <w:rFonts w:ascii="Times New Roman" w:hAnsi="Times New Roman"/>
          <w:b/>
          <w:szCs w:val="24"/>
          <w:shd w:val="clear" w:color="auto" w:fill="FFFFFF"/>
        </w:rPr>
        <w:t xml:space="preserve">Council decision </w:t>
      </w:r>
      <w:r w:rsidRPr="008F7CA0">
        <w:rPr>
          <w:rFonts w:ascii="Times New Roman" w:hAnsi="Times New Roman"/>
          <w:b/>
          <w:szCs w:val="24"/>
          <w:shd w:val="clear" w:color="auto" w:fill="FFFFFF"/>
        </w:rPr>
        <w:t xml:space="preserve">on the conclusion of the Protocol on the implementation </w:t>
      </w:r>
      <w:r>
        <w:rPr>
          <w:rFonts w:ascii="Times New Roman" w:hAnsi="Times New Roman"/>
          <w:b/>
          <w:szCs w:val="24"/>
          <w:shd w:val="clear" w:color="auto" w:fill="FFFFFF"/>
        </w:rPr>
        <w:br/>
      </w:r>
      <w:r w:rsidRPr="008F7CA0">
        <w:rPr>
          <w:rFonts w:ascii="Times New Roman" w:hAnsi="Times New Roman"/>
          <w:b/>
          <w:szCs w:val="24"/>
          <w:shd w:val="clear" w:color="auto" w:fill="FFFFFF"/>
        </w:rPr>
        <w:t xml:space="preserve">of the Agreement on a Sustainable Fisheries Partnership between the </w:t>
      </w:r>
      <w:r>
        <w:rPr>
          <w:rFonts w:ascii="Times New Roman" w:hAnsi="Times New Roman"/>
          <w:b/>
          <w:szCs w:val="24"/>
          <w:shd w:val="clear" w:color="auto" w:fill="FFFFFF"/>
        </w:rPr>
        <w:br/>
      </w:r>
      <w:r w:rsidRPr="008F7CA0">
        <w:rPr>
          <w:rFonts w:ascii="Times New Roman" w:hAnsi="Times New Roman"/>
          <w:b/>
          <w:szCs w:val="24"/>
          <w:shd w:val="clear" w:color="auto" w:fill="FFFFFF"/>
        </w:rPr>
        <w:t>European Union and the Republic of Senegal</w:t>
      </w:r>
    </w:p>
    <w:p w:rsidR="00BB0D22" w:rsidRPr="00BF0980" w:rsidRDefault="00BB0D22" w:rsidP="00BB0D22">
      <w:pPr>
        <w:numPr>
          <w:ilvl w:val="0"/>
          <w:numId w:val="1"/>
        </w:numPr>
        <w:spacing w:after="240" w:line="240" w:lineRule="auto"/>
        <w:ind w:left="567" w:hanging="567"/>
        <w:jc w:val="both"/>
        <w:rPr>
          <w:rFonts w:ascii="Times New Roman" w:hAnsi="Times New Roman"/>
          <w:b/>
          <w:szCs w:val="24"/>
          <w:lang w:val="fr-BE"/>
        </w:rPr>
      </w:pPr>
      <w:r w:rsidRPr="00BF0980">
        <w:rPr>
          <w:rFonts w:ascii="Times New Roman" w:hAnsi="Times New Roman"/>
          <w:b/>
          <w:szCs w:val="24"/>
          <w:lang w:val="fr-BE"/>
        </w:rPr>
        <w:t>Rapporteur</w:t>
      </w:r>
      <w:r w:rsidRPr="00002A9A">
        <w:rPr>
          <w:rFonts w:ascii="Times New Roman" w:hAnsi="Times New Roman"/>
          <w:b/>
          <w:szCs w:val="24"/>
          <w:lang w:val="fr-BE"/>
        </w:rPr>
        <w:t xml:space="preserve">: </w:t>
      </w:r>
      <w:r w:rsidRPr="00F36CEC">
        <w:rPr>
          <w:rFonts w:ascii="Times New Roman" w:hAnsi="Times New Roman"/>
          <w:color w:val="1E1E1F"/>
          <w:szCs w:val="24"/>
          <w:shd w:val="clear" w:color="auto" w:fill="FFFFFF"/>
          <w:lang w:val="fr-BE"/>
        </w:rPr>
        <w:t>Izaskun BILBAO BARANDICA</w:t>
      </w:r>
      <w:r w:rsidRPr="00BF0980">
        <w:rPr>
          <w:rFonts w:ascii="Times New Roman" w:hAnsi="Times New Roman"/>
          <w:noProof/>
          <w:szCs w:val="24"/>
          <w:lang w:val="fr-BE"/>
        </w:rPr>
        <w:t xml:space="preserve"> (</w:t>
      </w:r>
      <w:r>
        <w:rPr>
          <w:rFonts w:ascii="Times New Roman" w:hAnsi="Times New Roman"/>
          <w:noProof/>
          <w:szCs w:val="24"/>
          <w:lang w:val="fr-BE"/>
        </w:rPr>
        <w:t xml:space="preserve">Renew Europe </w:t>
      </w:r>
      <w:r w:rsidRPr="00BF0980">
        <w:rPr>
          <w:rFonts w:ascii="Times New Roman" w:hAnsi="Times New Roman"/>
          <w:noProof/>
          <w:szCs w:val="24"/>
          <w:lang w:val="fr-BE"/>
        </w:rPr>
        <w:t xml:space="preserve">/ </w:t>
      </w:r>
      <w:r>
        <w:rPr>
          <w:rFonts w:ascii="Times New Roman" w:hAnsi="Times New Roman"/>
          <w:noProof/>
          <w:szCs w:val="24"/>
          <w:lang w:val="fr-BE"/>
        </w:rPr>
        <w:t>ES</w:t>
      </w:r>
      <w:r w:rsidRPr="00BF0980">
        <w:rPr>
          <w:rFonts w:ascii="Times New Roman" w:hAnsi="Times New Roman"/>
          <w:noProof/>
          <w:szCs w:val="24"/>
          <w:lang w:val="fr-BE"/>
        </w:rPr>
        <w:t>)</w:t>
      </w:r>
    </w:p>
    <w:p w:rsidR="00BB0D22" w:rsidRPr="00BF0980" w:rsidRDefault="00BB0D22" w:rsidP="00BB0D22">
      <w:pPr>
        <w:numPr>
          <w:ilvl w:val="0"/>
          <w:numId w:val="1"/>
        </w:numPr>
        <w:spacing w:after="240" w:line="240" w:lineRule="auto"/>
        <w:ind w:left="567" w:hanging="567"/>
        <w:jc w:val="both"/>
        <w:rPr>
          <w:rFonts w:ascii="Times New Roman" w:hAnsi="Times New Roman"/>
          <w:i/>
          <w:szCs w:val="24"/>
        </w:rPr>
      </w:pPr>
      <w:r w:rsidRPr="00BF0980">
        <w:rPr>
          <w:rFonts w:ascii="Times New Roman" w:hAnsi="Times New Roman"/>
          <w:b/>
          <w:szCs w:val="24"/>
        </w:rPr>
        <w:t xml:space="preserve">Reference numbers: </w:t>
      </w:r>
      <w:r w:rsidRPr="00BF0980">
        <w:rPr>
          <w:rFonts w:ascii="Times New Roman" w:hAnsi="Times New Roman"/>
          <w:szCs w:val="24"/>
        </w:rPr>
        <w:t>20</w:t>
      </w:r>
      <w:r>
        <w:rPr>
          <w:rFonts w:ascii="Times New Roman" w:hAnsi="Times New Roman"/>
          <w:szCs w:val="24"/>
        </w:rPr>
        <w:t>19</w:t>
      </w:r>
      <w:r w:rsidRPr="00BF0980">
        <w:rPr>
          <w:rFonts w:ascii="Times New Roman" w:hAnsi="Times New Roman"/>
          <w:szCs w:val="24"/>
        </w:rPr>
        <w:t>/</w:t>
      </w:r>
      <w:r>
        <w:rPr>
          <w:rFonts w:ascii="Times New Roman" w:hAnsi="Times New Roman"/>
          <w:szCs w:val="24"/>
        </w:rPr>
        <w:t>0226M</w:t>
      </w:r>
      <w:r w:rsidRPr="00BF0980">
        <w:rPr>
          <w:rFonts w:ascii="Times New Roman" w:hAnsi="Times New Roman"/>
          <w:szCs w:val="24"/>
        </w:rPr>
        <w:t xml:space="preserve"> (N</w:t>
      </w:r>
      <w:r>
        <w:rPr>
          <w:rFonts w:ascii="Times New Roman" w:hAnsi="Times New Roman"/>
          <w:szCs w:val="24"/>
        </w:rPr>
        <w:t>LE</w:t>
      </w:r>
      <w:r w:rsidRPr="00BF0980">
        <w:rPr>
          <w:rFonts w:ascii="Times New Roman" w:hAnsi="Times New Roman"/>
          <w:szCs w:val="24"/>
        </w:rPr>
        <w:t xml:space="preserve">) / </w:t>
      </w:r>
      <w:bookmarkStart w:id="0" w:name="_GoBack"/>
      <w:r w:rsidRPr="00BF0980">
        <w:rPr>
          <w:rFonts w:ascii="Times New Roman" w:hAnsi="Times New Roman"/>
          <w:szCs w:val="24"/>
        </w:rPr>
        <w:t>A9-0</w:t>
      </w:r>
      <w:r>
        <w:rPr>
          <w:rFonts w:ascii="Times New Roman" w:hAnsi="Times New Roman"/>
          <w:szCs w:val="24"/>
        </w:rPr>
        <w:t>182</w:t>
      </w:r>
      <w:r w:rsidRPr="00BF0980">
        <w:rPr>
          <w:rFonts w:ascii="Times New Roman" w:hAnsi="Times New Roman"/>
          <w:szCs w:val="24"/>
        </w:rPr>
        <w:t xml:space="preserve">/2020 </w:t>
      </w:r>
      <w:bookmarkEnd w:id="0"/>
      <w:r w:rsidRPr="00BF0980">
        <w:rPr>
          <w:rFonts w:ascii="Times New Roman" w:hAnsi="Times New Roman"/>
          <w:szCs w:val="24"/>
        </w:rPr>
        <w:t>/ P9_TA-PROV(2020)0</w:t>
      </w:r>
      <w:r>
        <w:rPr>
          <w:rFonts w:ascii="Times New Roman" w:hAnsi="Times New Roman"/>
          <w:szCs w:val="24"/>
        </w:rPr>
        <w:t>295</w:t>
      </w:r>
    </w:p>
    <w:p w:rsidR="00BB0D22" w:rsidRPr="00BF0980" w:rsidRDefault="00BB0D22" w:rsidP="00BB0D22">
      <w:pPr>
        <w:numPr>
          <w:ilvl w:val="0"/>
          <w:numId w:val="1"/>
        </w:numPr>
        <w:spacing w:after="240" w:line="240" w:lineRule="auto"/>
        <w:ind w:left="567" w:hanging="567"/>
        <w:jc w:val="both"/>
        <w:rPr>
          <w:rFonts w:ascii="Times New Roman" w:hAnsi="Times New Roman"/>
          <w:szCs w:val="24"/>
        </w:rPr>
      </w:pPr>
      <w:r w:rsidRPr="00BF0980">
        <w:rPr>
          <w:rFonts w:ascii="Times New Roman" w:hAnsi="Times New Roman"/>
          <w:b/>
          <w:szCs w:val="24"/>
        </w:rPr>
        <w:t>Date of adoption of the resolution:</w:t>
      </w:r>
      <w:r w:rsidRPr="00BF0980">
        <w:rPr>
          <w:rFonts w:ascii="Times New Roman" w:hAnsi="Times New Roman"/>
          <w:szCs w:val="24"/>
        </w:rPr>
        <w:t xml:space="preserve"> </w:t>
      </w:r>
      <w:r>
        <w:rPr>
          <w:rFonts w:ascii="Times New Roman" w:hAnsi="Times New Roman"/>
          <w:szCs w:val="24"/>
        </w:rPr>
        <w:t>11 November 2020</w:t>
      </w:r>
    </w:p>
    <w:p w:rsidR="00BB0D22" w:rsidRPr="00002A9A" w:rsidRDefault="00BB0D22" w:rsidP="00BB0D22">
      <w:pPr>
        <w:pStyle w:val="ListParagraph"/>
        <w:numPr>
          <w:ilvl w:val="0"/>
          <w:numId w:val="1"/>
        </w:numPr>
        <w:spacing w:after="240"/>
        <w:ind w:left="567" w:hanging="567"/>
        <w:jc w:val="both"/>
        <w:rPr>
          <w:rFonts w:ascii="Times New Roman" w:hAnsi="Times New Roman"/>
          <w:sz w:val="24"/>
          <w:szCs w:val="24"/>
          <w:lang w:val="en-GB"/>
        </w:rPr>
      </w:pPr>
      <w:r w:rsidRPr="00BF0980">
        <w:rPr>
          <w:rFonts w:ascii="Times New Roman" w:hAnsi="Times New Roman"/>
          <w:b/>
          <w:sz w:val="24"/>
          <w:szCs w:val="24"/>
          <w:lang w:val="en-GB"/>
        </w:rPr>
        <w:t>Competent Parliamentary Committee:</w:t>
      </w:r>
      <w:r w:rsidRPr="00BF0980">
        <w:rPr>
          <w:rFonts w:ascii="Times New Roman" w:hAnsi="Times New Roman"/>
          <w:sz w:val="24"/>
          <w:szCs w:val="24"/>
          <w:lang w:val="en-GB"/>
        </w:rPr>
        <w:t xml:space="preserve"> </w:t>
      </w:r>
      <w:r w:rsidRPr="00002A9A">
        <w:rPr>
          <w:rFonts w:ascii="Times New Roman" w:hAnsi="Times New Roman"/>
          <w:sz w:val="24"/>
          <w:szCs w:val="24"/>
          <w:lang w:val="en-GB"/>
        </w:rPr>
        <w:t xml:space="preserve">Committee on </w:t>
      </w:r>
      <w:r>
        <w:rPr>
          <w:rFonts w:ascii="Times New Roman" w:hAnsi="Times New Roman"/>
          <w:sz w:val="24"/>
          <w:szCs w:val="24"/>
          <w:lang w:val="en-GB"/>
        </w:rPr>
        <w:t>Fisheries</w:t>
      </w:r>
      <w:r w:rsidRPr="00002A9A">
        <w:rPr>
          <w:rFonts w:ascii="Times New Roman" w:hAnsi="Times New Roman"/>
          <w:sz w:val="24"/>
          <w:szCs w:val="24"/>
          <w:lang w:val="en-GB"/>
        </w:rPr>
        <w:t xml:space="preserve"> (</w:t>
      </w:r>
      <w:proofErr w:type="spellStart"/>
      <w:r>
        <w:rPr>
          <w:rFonts w:ascii="Times New Roman" w:hAnsi="Times New Roman"/>
          <w:sz w:val="24"/>
          <w:szCs w:val="24"/>
          <w:lang w:val="en-GB"/>
        </w:rPr>
        <w:t>P</w:t>
      </w:r>
      <w:r w:rsidRPr="00002A9A">
        <w:rPr>
          <w:rFonts w:ascii="Times New Roman" w:hAnsi="Times New Roman"/>
          <w:sz w:val="24"/>
          <w:szCs w:val="24"/>
          <w:lang w:val="en-GB"/>
        </w:rPr>
        <w:t>E</w:t>
      </w:r>
      <w:r>
        <w:rPr>
          <w:rFonts w:ascii="Times New Roman" w:hAnsi="Times New Roman"/>
          <w:sz w:val="24"/>
          <w:szCs w:val="24"/>
          <w:lang w:val="en-GB"/>
        </w:rPr>
        <w:t>CH</w:t>
      </w:r>
      <w:proofErr w:type="spellEnd"/>
      <w:r w:rsidRPr="00002A9A">
        <w:rPr>
          <w:rFonts w:ascii="Times New Roman" w:hAnsi="Times New Roman"/>
          <w:sz w:val="24"/>
          <w:szCs w:val="24"/>
          <w:lang w:val="en-GB"/>
        </w:rPr>
        <w:t>)</w:t>
      </w:r>
    </w:p>
    <w:p w:rsidR="00BB0D22" w:rsidRPr="00D2346A" w:rsidRDefault="00BB0D22" w:rsidP="00BB0D22">
      <w:pPr>
        <w:widowControl w:val="0"/>
        <w:numPr>
          <w:ilvl w:val="0"/>
          <w:numId w:val="1"/>
        </w:numPr>
        <w:spacing w:after="240" w:line="240" w:lineRule="auto"/>
        <w:ind w:left="567" w:hanging="567"/>
        <w:jc w:val="both"/>
        <w:rPr>
          <w:rFonts w:ascii="Times New Roman" w:hAnsi="Times New Roman"/>
          <w:szCs w:val="24"/>
        </w:rPr>
      </w:pPr>
      <w:r w:rsidRPr="00BF0980">
        <w:rPr>
          <w:rFonts w:ascii="Times New Roman" w:hAnsi="Times New Roman"/>
          <w:b/>
          <w:szCs w:val="24"/>
        </w:rPr>
        <w:t>Brief analysis/assessment of the resolution and requests made in it:</w:t>
      </w:r>
    </w:p>
    <w:p w:rsidR="00BB0D22" w:rsidRPr="008F7CA0" w:rsidRDefault="00BB0D22" w:rsidP="00BB0D22">
      <w:pPr>
        <w:widowControl w:val="0"/>
        <w:spacing w:after="120"/>
        <w:jc w:val="both"/>
        <w:rPr>
          <w:rFonts w:ascii="Times New Roman" w:hAnsi="Times New Roman"/>
          <w:szCs w:val="24"/>
        </w:rPr>
      </w:pPr>
      <w:r w:rsidRPr="008F7CA0">
        <w:rPr>
          <w:rFonts w:ascii="Times New Roman" w:hAnsi="Times New Roman"/>
          <w:szCs w:val="24"/>
        </w:rPr>
        <w:t>The European Parliament’s resolution supports the conclusion of the new Protocol to the Sustainable Fisheries Partnership Agreement (</w:t>
      </w:r>
      <w:proofErr w:type="spellStart"/>
      <w:r w:rsidRPr="008F7CA0">
        <w:rPr>
          <w:rFonts w:ascii="Times New Roman" w:hAnsi="Times New Roman"/>
          <w:szCs w:val="24"/>
        </w:rPr>
        <w:t>SFPA</w:t>
      </w:r>
      <w:proofErr w:type="spellEnd"/>
      <w:r w:rsidRPr="008F7CA0">
        <w:rPr>
          <w:rFonts w:ascii="Times New Roman" w:hAnsi="Times New Roman"/>
          <w:szCs w:val="24"/>
        </w:rPr>
        <w:t xml:space="preserve">) between the EU and the Republic of Senegal. It recognises that the </w:t>
      </w:r>
      <w:proofErr w:type="spellStart"/>
      <w:r w:rsidRPr="008F7CA0">
        <w:rPr>
          <w:rFonts w:ascii="Times New Roman" w:hAnsi="Times New Roman"/>
          <w:szCs w:val="24"/>
        </w:rPr>
        <w:t>SFPA</w:t>
      </w:r>
      <w:proofErr w:type="spellEnd"/>
      <w:r w:rsidRPr="008F7CA0">
        <w:rPr>
          <w:rFonts w:ascii="Times New Roman" w:hAnsi="Times New Roman"/>
          <w:szCs w:val="24"/>
        </w:rPr>
        <w:t xml:space="preserve"> has ensured sustainable fishing activities of the EU fleet for tuna, and to some extent on demersal fishery, while noting that the stock of hake is un</w:t>
      </w:r>
      <w:r>
        <w:rPr>
          <w:rFonts w:ascii="Times New Roman" w:hAnsi="Times New Roman"/>
          <w:szCs w:val="24"/>
        </w:rPr>
        <w:t>der pressure at regional level.</w:t>
      </w:r>
    </w:p>
    <w:p w:rsidR="00BB0D22" w:rsidRPr="008F7CA0" w:rsidRDefault="00BB0D22" w:rsidP="00BB0D22">
      <w:pPr>
        <w:widowControl w:val="0"/>
        <w:spacing w:after="120"/>
        <w:jc w:val="both"/>
        <w:rPr>
          <w:rFonts w:ascii="Times New Roman" w:hAnsi="Times New Roman"/>
          <w:szCs w:val="24"/>
        </w:rPr>
      </w:pPr>
      <w:r w:rsidRPr="008F7CA0">
        <w:rPr>
          <w:rFonts w:ascii="Times New Roman" w:hAnsi="Times New Roman"/>
          <w:szCs w:val="24"/>
        </w:rPr>
        <w:t>The European Parliament calls for reinforcing the monitoring of marine biological resources and training of scientific observers, including for sensitive bycatches monitoring (</w:t>
      </w:r>
      <w:r>
        <w:rPr>
          <w:rFonts w:ascii="Times New Roman" w:hAnsi="Times New Roman"/>
          <w:szCs w:val="24"/>
        </w:rPr>
        <w:t>paragraph </w:t>
      </w:r>
      <w:r w:rsidRPr="008F7CA0">
        <w:rPr>
          <w:rFonts w:ascii="Times New Roman" w:hAnsi="Times New Roman"/>
          <w:szCs w:val="24"/>
        </w:rPr>
        <w:t xml:space="preserve">5), stresses the need for regional scientific cooperation to take into account fishing activities and fish meal production in neighbouring countries </w:t>
      </w:r>
      <w:r>
        <w:rPr>
          <w:rFonts w:ascii="Times New Roman" w:hAnsi="Times New Roman"/>
          <w:szCs w:val="24"/>
        </w:rPr>
        <w:t>(</w:t>
      </w:r>
      <w:r w:rsidRPr="007D3E8A">
        <w:rPr>
          <w:rFonts w:ascii="Times New Roman" w:hAnsi="Times New Roman"/>
          <w:szCs w:val="24"/>
        </w:rPr>
        <w:t>paragraph</w:t>
      </w:r>
      <w:r>
        <w:rPr>
          <w:rFonts w:ascii="Times New Roman" w:hAnsi="Times New Roman"/>
          <w:szCs w:val="24"/>
        </w:rPr>
        <w:t>s</w:t>
      </w:r>
      <w:r w:rsidRPr="007D3E8A">
        <w:rPr>
          <w:rFonts w:ascii="Times New Roman" w:hAnsi="Times New Roman"/>
          <w:szCs w:val="24"/>
        </w:rPr>
        <w:t xml:space="preserve"> </w:t>
      </w:r>
      <w:r w:rsidRPr="008F7CA0">
        <w:rPr>
          <w:rFonts w:ascii="Times New Roman" w:hAnsi="Times New Roman"/>
          <w:szCs w:val="24"/>
        </w:rPr>
        <w:t>6</w:t>
      </w:r>
      <w:r>
        <w:rPr>
          <w:rFonts w:ascii="Times New Roman" w:hAnsi="Times New Roman"/>
          <w:szCs w:val="24"/>
        </w:rPr>
        <w:t xml:space="preserve"> and</w:t>
      </w:r>
      <w:r w:rsidRPr="008F7CA0">
        <w:rPr>
          <w:rFonts w:ascii="Times New Roman" w:hAnsi="Times New Roman"/>
          <w:szCs w:val="24"/>
        </w:rPr>
        <w:t xml:space="preserve"> 15), and the need for transparency on overall fishing efforts (</w:t>
      </w:r>
      <w:r>
        <w:rPr>
          <w:rFonts w:ascii="Times New Roman" w:hAnsi="Times New Roman"/>
          <w:szCs w:val="24"/>
        </w:rPr>
        <w:t>paragraph</w:t>
      </w:r>
      <w:r w:rsidRPr="008F7CA0">
        <w:rPr>
          <w:rFonts w:ascii="Times New Roman" w:hAnsi="Times New Roman"/>
          <w:szCs w:val="24"/>
        </w:rPr>
        <w:t xml:space="preserve"> 7). It calls for an operationalisation of the electronic recording and reporting (</w:t>
      </w:r>
      <w:proofErr w:type="spellStart"/>
      <w:r w:rsidRPr="008F7CA0">
        <w:rPr>
          <w:rFonts w:ascii="Times New Roman" w:hAnsi="Times New Roman"/>
          <w:szCs w:val="24"/>
        </w:rPr>
        <w:t>ERS</w:t>
      </w:r>
      <w:proofErr w:type="spellEnd"/>
      <w:r w:rsidRPr="008F7CA0">
        <w:rPr>
          <w:rFonts w:ascii="Times New Roman" w:hAnsi="Times New Roman"/>
          <w:szCs w:val="24"/>
        </w:rPr>
        <w:t>) and updating of the vessel monitoring system (VMS), as well as stronger port surveillance (</w:t>
      </w:r>
      <w:r>
        <w:rPr>
          <w:rFonts w:ascii="Times New Roman" w:hAnsi="Times New Roman"/>
          <w:szCs w:val="24"/>
        </w:rPr>
        <w:t>paragraphs</w:t>
      </w:r>
      <w:r w:rsidRPr="008F7CA0">
        <w:rPr>
          <w:rFonts w:ascii="Times New Roman" w:hAnsi="Times New Roman"/>
          <w:szCs w:val="24"/>
        </w:rPr>
        <w:t xml:space="preserve"> 8</w:t>
      </w:r>
      <w:r>
        <w:rPr>
          <w:rFonts w:ascii="Times New Roman" w:hAnsi="Times New Roman"/>
          <w:szCs w:val="24"/>
        </w:rPr>
        <w:t xml:space="preserve"> and</w:t>
      </w:r>
      <w:r w:rsidRPr="008F7CA0">
        <w:rPr>
          <w:rFonts w:ascii="Times New Roman" w:hAnsi="Times New Roman"/>
          <w:szCs w:val="24"/>
        </w:rPr>
        <w:t xml:space="preserve"> 13). Parliament welcomes that the </w:t>
      </w:r>
      <w:proofErr w:type="spellStart"/>
      <w:r w:rsidRPr="008F7CA0">
        <w:rPr>
          <w:rFonts w:ascii="Times New Roman" w:hAnsi="Times New Roman"/>
          <w:szCs w:val="24"/>
        </w:rPr>
        <w:t>SFPA</w:t>
      </w:r>
      <w:proofErr w:type="spellEnd"/>
      <w:r w:rsidRPr="008F7CA0">
        <w:rPr>
          <w:rFonts w:ascii="Times New Roman" w:hAnsi="Times New Roman"/>
          <w:szCs w:val="24"/>
        </w:rPr>
        <w:t xml:space="preserve"> encourages selectivity measures to reduce incidental catches of sensitive species (</w:t>
      </w:r>
      <w:r>
        <w:rPr>
          <w:rFonts w:ascii="Times New Roman" w:hAnsi="Times New Roman"/>
          <w:szCs w:val="24"/>
        </w:rPr>
        <w:t>paragraph</w:t>
      </w:r>
      <w:r w:rsidRPr="008F7CA0">
        <w:rPr>
          <w:rFonts w:ascii="Times New Roman" w:hAnsi="Times New Roman"/>
          <w:szCs w:val="24"/>
        </w:rPr>
        <w:t xml:space="preserve"> 9). It also calls on the Commission to monitor the implementation of the International Labour Organisation (ILO) convention for better employment conditions of signed in seamen from Senegal (</w:t>
      </w:r>
      <w:r>
        <w:rPr>
          <w:rFonts w:ascii="Times New Roman" w:hAnsi="Times New Roman"/>
          <w:szCs w:val="24"/>
        </w:rPr>
        <w:t>paragraph</w:t>
      </w:r>
      <w:r w:rsidRPr="008F7CA0">
        <w:rPr>
          <w:rFonts w:ascii="Times New Roman" w:hAnsi="Times New Roman"/>
          <w:szCs w:val="24"/>
        </w:rPr>
        <w:t xml:space="preserve"> 11), and to consult stakeholders and civil society in relation to fisheries as an important contributor to food security, as well as to ensure transparency of the management of sectoral support funds</w:t>
      </w:r>
      <w:r>
        <w:rPr>
          <w:rFonts w:ascii="Times New Roman" w:hAnsi="Times New Roman"/>
          <w:szCs w:val="24"/>
        </w:rPr>
        <w:t>.</w:t>
      </w:r>
    </w:p>
    <w:p w:rsidR="00BB0D22" w:rsidRPr="008F7CA0" w:rsidRDefault="00BB0D22" w:rsidP="00BB0D22">
      <w:pPr>
        <w:pStyle w:val="ListParagraph"/>
        <w:numPr>
          <w:ilvl w:val="0"/>
          <w:numId w:val="1"/>
        </w:numPr>
        <w:spacing w:after="120" w:line="240" w:lineRule="auto"/>
        <w:ind w:left="567" w:hanging="567"/>
        <w:contextualSpacing w:val="0"/>
        <w:jc w:val="both"/>
        <w:rPr>
          <w:rFonts w:ascii="Times New Roman" w:hAnsi="Times New Roman"/>
          <w:b/>
          <w:bCs/>
          <w:sz w:val="24"/>
          <w:szCs w:val="24"/>
        </w:rPr>
      </w:pPr>
      <w:r w:rsidRPr="00D2346A">
        <w:rPr>
          <w:rFonts w:ascii="Times New Roman" w:hAnsi="Times New Roman"/>
          <w:b/>
          <w:sz w:val="24"/>
          <w:szCs w:val="24"/>
        </w:rPr>
        <w:t>Response to the requests in the resolution and overview of the action taken, or intended to be taken, by the Commission:</w:t>
      </w:r>
    </w:p>
    <w:p w:rsidR="00BB0D22" w:rsidRPr="00C64192" w:rsidRDefault="00BB0D22" w:rsidP="00BB0D22">
      <w:pPr>
        <w:widowControl w:val="0"/>
        <w:spacing w:after="120"/>
        <w:jc w:val="both"/>
        <w:rPr>
          <w:rFonts w:ascii="Times New Roman" w:hAnsi="Times New Roman"/>
          <w:szCs w:val="24"/>
        </w:rPr>
      </w:pPr>
      <w:r>
        <w:rPr>
          <w:rFonts w:ascii="Times New Roman" w:hAnsi="Times New Roman"/>
          <w:szCs w:val="24"/>
        </w:rPr>
        <w:t>As regards the monitoring of marine biological resources, the Protocol emphasises the objective of developing scientific capacities, research and data collection</w:t>
      </w:r>
      <w:r w:rsidRPr="00336434">
        <w:rPr>
          <w:rFonts w:ascii="Times New Roman" w:hAnsi="Times New Roman"/>
          <w:szCs w:val="24"/>
        </w:rPr>
        <w:t xml:space="preserve">. </w:t>
      </w:r>
      <w:r>
        <w:rPr>
          <w:rFonts w:ascii="Times New Roman" w:hAnsi="Times New Roman"/>
          <w:szCs w:val="24"/>
        </w:rPr>
        <w:t xml:space="preserve">The EU considers that a part of the sectoral support should contribute significantly to enhancing such capacity in Senegal, and that its scientific institution should obtain sufficient financial means. In the forthcoming programming exercise, due to cover a five-year period, it is envisaged to contribute to the rehabilitation of the scientific exploration </w:t>
      </w:r>
      <w:r w:rsidRPr="00C64192">
        <w:rPr>
          <w:rFonts w:ascii="Times New Roman" w:hAnsi="Times New Roman"/>
          <w:szCs w:val="24"/>
        </w:rPr>
        <w:t>vessel</w:t>
      </w:r>
      <w:r>
        <w:rPr>
          <w:rFonts w:ascii="Times New Roman" w:hAnsi="Times New Roman"/>
          <w:szCs w:val="24"/>
        </w:rPr>
        <w:t xml:space="preserve">, thus stimulating the support by the authorities of the scientific National institute </w:t>
      </w:r>
      <w:proofErr w:type="spellStart"/>
      <w:r>
        <w:rPr>
          <w:rFonts w:ascii="Times New Roman" w:hAnsi="Times New Roman"/>
          <w:szCs w:val="24"/>
        </w:rPr>
        <w:t>CRODT</w:t>
      </w:r>
      <w:proofErr w:type="spellEnd"/>
      <w:r>
        <w:rPr>
          <w:rFonts w:ascii="Times New Roman" w:hAnsi="Times New Roman"/>
          <w:szCs w:val="24"/>
        </w:rPr>
        <w:t xml:space="preserve">, so that it can deliver proper scientific advice and cooperate at regional level for assessing shared stocks in the region. </w:t>
      </w:r>
      <w:r w:rsidRPr="00AB3653">
        <w:rPr>
          <w:rFonts w:ascii="Times New Roman" w:hAnsi="Times New Roman"/>
          <w:szCs w:val="24"/>
          <w:lang w:val="en-US"/>
        </w:rPr>
        <w:t xml:space="preserve">Over the past five years, the Ministry of Fisheries has considerably reduced </w:t>
      </w:r>
      <w:r>
        <w:rPr>
          <w:rFonts w:ascii="Times New Roman" w:hAnsi="Times New Roman"/>
          <w:szCs w:val="24"/>
          <w:lang w:val="en-US"/>
        </w:rPr>
        <w:t xml:space="preserve">financial support to the </w:t>
      </w:r>
      <w:proofErr w:type="spellStart"/>
      <w:r>
        <w:rPr>
          <w:rFonts w:ascii="Times New Roman" w:hAnsi="Times New Roman"/>
          <w:szCs w:val="24"/>
          <w:lang w:val="en-US"/>
        </w:rPr>
        <w:t>C</w:t>
      </w:r>
      <w:r w:rsidRPr="00AB3653">
        <w:rPr>
          <w:rFonts w:ascii="Times New Roman" w:hAnsi="Times New Roman"/>
          <w:szCs w:val="24"/>
          <w:lang w:val="en-US"/>
        </w:rPr>
        <w:t>RODT</w:t>
      </w:r>
      <w:proofErr w:type="spellEnd"/>
      <w:r>
        <w:rPr>
          <w:rFonts w:ascii="Times New Roman" w:hAnsi="Times New Roman"/>
          <w:szCs w:val="24"/>
          <w:lang w:val="en-US"/>
        </w:rPr>
        <w:t>, thus the sectoral support should contribute to filling the gap</w:t>
      </w:r>
      <w:r w:rsidRPr="00AB3653">
        <w:rPr>
          <w:rFonts w:ascii="Times New Roman" w:hAnsi="Times New Roman"/>
          <w:szCs w:val="24"/>
          <w:lang w:val="en-US"/>
        </w:rPr>
        <w:t xml:space="preserve">. The EU strives to convince the </w:t>
      </w:r>
      <w:r>
        <w:rPr>
          <w:rFonts w:ascii="Times New Roman" w:hAnsi="Times New Roman"/>
          <w:szCs w:val="24"/>
          <w:lang w:val="en-US"/>
        </w:rPr>
        <w:t xml:space="preserve">Senegalese </w:t>
      </w:r>
      <w:r w:rsidRPr="00AB3653">
        <w:rPr>
          <w:rFonts w:ascii="Times New Roman" w:hAnsi="Times New Roman"/>
          <w:szCs w:val="24"/>
          <w:lang w:val="en-US"/>
        </w:rPr>
        <w:t xml:space="preserve">Ministry of Fishery </w:t>
      </w:r>
      <w:r>
        <w:rPr>
          <w:rFonts w:ascii="Times New Roman" w:hAnsi="Times New Roman"/>
          <w:szCs w:val="24"/>
          <w:lang w:val="en-US"/>
        </w:rPr>
        <w:t xml:space="preserve">of the importance to support scientific research and </w:t>
      </w:r>
      <w:r w:rsidRPr="00AB3653">
        <w:rPr>
          <w:rFonts w:ascii="Times New Roman" w:hAnsi="Times New Roman"/>
          <w:szCs w:val="24"/>
          <w:lang w:val="en-US"/>
        </w:rPr>
        <w:t xml:space="preserve">to dedicate sufficient </w:t>
      </w:r>
      <w:r>
        <w:rPr>
          <w:rFonts w:ascii="Times New Roman" w:hAnsi="Times New Roman"/>
          <w:szCs w:val="24"/>
          <w:lang w:val="en-US"/>
        </w:rPr>
        <w:t>means for it.</w:t>
      </w:r>
      <w:r w:rsidRPr="00A96B32">
        <w:rPr>
          <w:rFonts w:ascii="Times New Roman" w:hAnsi="Times New Roman"/>
          <w:szCs w:val="24"/>
        </w:rPr>
        <w:t xml:space="preserve"> </w:t>
      </w:r>
      <w:r>
        <w:rPr>
          <w:rFonts w:ascii="Times New Roman" w:hAnsi="Times New Roman"/>
          <w:szCs w:val="24"/>
        </w:rPr>
        <w:t xml:space="preserve">The scientific observers’ </w:t>
      </w:r>
      <w:r w:rsidRPr="00C64192">
        <w:rPr>
          <w:rFonts w:ascii="Times New Roman" w:hAnsi="Times New Roman"/>
          <w:szCs w:val="24"/>
        </w:rPr>
        <w:t>working methods will also be subject of a specific attention.</w:t>
      </w:r>
    </w:p>
    <w:p w:rsidR="00BB0D22" w:rsidRPr="00C64192" w:rsidRDefault="00BB0D22" w:rsidP="00BB0D22">
      <w:pPr>
        <w:widowControl w:val="0"/>
        <w:spacing w:after="120"/>
        <w:jc w:val="both"/>
        <w:rPr>
          <w:rFonts w:ascii="Times New Roman" w:hAnsi="Times New Roman"/>
          <w:szCs w:val="24"/>
          <w:lang w:val="en-US"/>
        </w:rPr>
      </w:pPr>
      <w:r w:rsidRPr="00C64192">
        <w:rPr>
          <w:rFonts w:ascii="Times New Roman" w:hAnsi="Times New Roman"/>
          <w:szCs w:val="24"/>
        </w:rPr>
        <w:t xml:space="preserve">The EU will continue </w:t>
      </w:r>
      <w:r>
        <w:rPr>
          <w:rFonts w:ascii="Times New Roman" w:hAnsi="Times New Roman"/>
          <w:szCs w:val="24"/>
        </w:rPr>
        <w:t>providing assistance</w:t>
      </w:r>
      <w:r w:rsidRPr="00C64192">
        <w:rPr>
          <w:rFonts w:ascii="Times New Roman" w:hAnsi="Times New Roman"/>
          <w:szCs w:val="24"/>
        </w:rPr>
        <w:t xml:space="preserve"> so that the </w:t>
      </w:r>
      <w:r w:rsidRPr="007D3E8A">
        <w:rPr>
          <w:rFonts w:ascii="Times New Roman" w:hAnsi="Times New Roman"/>
          <w:szCs w:val="24"/>
        </w:rPr>
        <w:t xml:space="preserve">tracking software for vessel locations in </w:t>
      </w:r>
      <w:proofErr w:type="gramStart"/>
      <w:r w:rsidRPr="007D3E8A">
        <w:rPr>
          <w:rFonts w:ascii="Times New Roman" w:hAnsi="Times New Roman"/>
          <w:szCs w:val="24"/>
        </w:rPr>
        <w:t>Senegal’s</w:t>
      </w:r>
      <w:proofErr w:type="gramEnd"/>
      <w:r w:rsidRPr="007D3E8A">
        <w:rPr>
          <w:rFonts w:ascii="Times New Roman" w:hAnsi="Times New Roman"/>
          <w:szCs w:val="24"/>
        </w:rPr>
        <w:t xml:space="preserve"> fishing zone via satellite </w:t>
      </w:r>
      <w:r>
        <w:rPr>
          <w:rFonts w:ascii="Times New Roman" w:hAnsi="Times New Roman"/>
          <w:szCs w:val="24"/>
        </w:rPr>
        <w:t>(</w:t>
      </w:r>
      <w:r w:rsidRPr="00C64192">
        <w:rPr>
          <w:rFonts w:ascii="Times New Roman" w:hAnsi="Times New Roman"/>
          <w:szCs w:val="24"/>
        </w:rPr>
        <w:t>VMS</w:t>
      </w:r>
      <w:r>
        <w:rPr>
          <w:rFonts w:ascii="Times New Roman" w:hAnsi="Times New Roman"/>
          <w:szCs w:val="24"/>
        </w:rPr>
        <w:t>)</w:t>
      </w:r>
      <w:r w:rsidRPr="00C64192">
        <w:rPr>
          <w:rFonts w:ascii="Times New Roman" w:hAnsi="Times New Roman"/>
          <w:szCs w:val="24"/>
        </w:rPr>
        <w:t xml:space="preserve"> and </w:t>
      </w:r>
      <w:r>
        <w:rPr>
          <w:rFonts w:ascii="Times New Roman" w:hAnsi="Times New Roman"/>
          <w:szCs w:val="24"/>
        </w:rPr>
        <w:t xml:space="preserve">the </w:t>
      </w:r>
      <w:r w:rsidRPr="007D3E8A">
        <w:rPr>
          <w:rFonts w:ascii="Times New Roman" w:hAnsi="Times New Roman"/>
          <w:szCs w:val="24"/>
        </w:rPr>
        <w:t xml:space="preserve">Electronic Reporting System </w:t>
      </w:r>
      <w:r>
        <w:rPr>
          <w:rFonts w:ascii="Times New Roman" w:hAnsi="Times New Roman"/>
          <w:szCs w:val="24"/>
        </w:rPr>
        <w:t>(</w:t>
      </w:r>
      <w:proofErr w:type="spellStart"/>
      <w:r w:rsidRPr="00C64192">
        <w:rPr>
          <w:rFonts w:ascii="Times New Roman" w:hAnsi="Times New Roman"/>
          <w:szCs w:val="24"/>
        </w:rPr>
        <w:t>ERS</w:t>
      </w:r>
      <w:proofErr w:type="spellEnd"/>
      <w:r>
        <w:rPr>
          <w:rFonts w:ascii="Times New Roman" w:hAnsi="Times New Roman"/>
          <w:szCs w:val="24"/>
        </w:rPr>
        <w:t>)</w:t>
      </w:r>
      <w:r w:rsidRPr="00C64192">
        <w:rPr>
          <w:rFonts w:ascii="Times New Roman" w:hAnsi="Times New Roman"/>
          <w:szCs w:val="24"/>
        </w:rPr>
        <w:t xml:space="preserve">, as part of control means of the Senegalese </w:t>
      </w:r>
      <w:r>
        <w:rPr>
          <w:rFonts w:ascii="Times New Roman" w:hAnsi="Times New Roman"/>
          <w:szCs w:val="24"/>
        </w:rPr>
        <w:t>exclusive economic zone</w:t>
      </w:r>
      <w:r w:rsidRPr="00C64192">
        <w:rPr>
          <w:rFonts w:ascii="Times New Roman" w:hAnsi="Times New Roman"/>
          <w:szCs w:val="24"/>
        </w:rPr>
        <w:t>, are made operational.</w:t>
      </w:r>
    </w:p>
    <w:p w:rsidR="00BB0D22" w:rsidRPr="00C64192" w:rsidRDefault="00BB0D22" w:rsidP="00BB0D22">
      <w:pPr>
        <w:widowControl w:val="0"/>
        <w:spacing w:after="120"/>
        <w:jc w:val="both"/>
        <w:rPr>
          <w:rFonts w:ascii="Times New Roman" w:hAnsi="Times New Roman"/>
          <w:szCs w:val="24"/>
        </w:rPr>
      </w:pPr>
      <w:r w:rsidRPr="00C64192">
        <w:rPr>
          <w:rFonts w:ascii="Times New Roman" w:hAnsi="Times New Roman"/>
          <w:szCs w:val="24"/>
        </w:rPr>
        <w:lastRenderedPageBreak/>
        <w:t>As regards the incidental catches of sensitive species, specific procedures are in place for purse seine fisheries to minimise potential by-catches of sharks and mammals. Other fisheries, such as hake trawlers</w:t>
      </w:r>
      <w:r>
        <w:rPr>
          <w:rFonts w:ascii="Times New Roman" w:hAnsi="Times New Roman"/>
          <w:szCs w:val="24"/>
        </w:rPr>
        <w:t>,</w:t>
      </w:r>
      <w:r w:rsidRPr="00C64192">
        <w:rPr>
          <w:rFonts w:ascii="Times New Roman" w:hAnsi="Times New Roman"/>
          <w:szCs w:val="24"/>
        </w:rPr>
        <w:t xml:space="preserve"> present limited risk of unwanted catches of sensitive species</w:t>
      </w:r>
      <w:r>
        <w:rPr>
          <w:rFonts w:ascii="Times New Roman" w:hAnsi="Times New Roman"/>
          <w:szCs w:val="24"/>
        </w:rPr>
        <w:t>.</w:t>
      </w:r>
    </w:p>
    <w:p w:rsidR="00BB0D22" w:rsidRDefault="00BB0D22" w:rsidP="00BB0D22">
      <w:pPr>
        <w:widowControl w:val="0"/>
        <w:spacing w:after="120"/>
        <w:jc w:val="both"/>
        <w:rPr>
          <w:rFonts w:ascii="Times New Roman" w:hAnsi="Times New Roman"/>
          <w:szCs w:val="24"/>
        </w:rPr>
      </w:pPr>
      <w:r w:rsidRPr="00C64192">
        <w:rPr>
          <w:rFonts w:ascii="Times New Roman" w:hAnsi="Times New Roman"/>
          <w:szCs w:val="24"/>
        </w:rPr>
        <w:t>The implementation of the ILO</w:t>
      </w:r>
      <w:r>
        <w:rPr>
          <w:rFonts w:ascii="Times New Roman" w:hAnsi="Times New Roman"/>
          <w:szCs w:val="24"/>
        </w:rPr>
        <w:t xml:space="preserve"> convention for the contracts of Senegalese seamen </w:t>
      </w:r>
      <w:proofErr w:type="gramStart"/>
      <w:r>
        <w:rPr>
          <w:rFonts w:ascii="Times New Roman" w:hAnsi="Times New Roman"/>
          <w:szCs w:val="24"/>
        </w:rPr>
        <w:t>will be monitored</w:t>
      </w:r>
      <w:proofErr w:type="gramEnd"/>
      <w:r>
        <w:rPr>
          <w:rFonts w:ascii="Times New Roman" w:hAnsi="Times New Roman"/>
          <w:szCs w:val="24"/>
        </w:rPr>
        <w:t xml:space="preserve"> through the joint committee meetings.</w:t>
      </w:r>
    </w:p>
    <w:p w:rsidR="00BB0D22" w:rsidRPr="00BB2623" w:rsidRDefault="00BB0D22" w:rsidP="00BB0D22">
      <w:pPr>
        <w:widowControl w:val="0"/>
        <w:spacing w:after="120"/>
        <w:jc w:val="both"/>
        <w:rPr>
          <w:rFonts w:ascii="Times New Roman" w:hAnsi="Times New Roman"/>
          <w:szCs w:val="24"/>
        </w:rPr>
      </w:pPr>
      <w:r>
        <w:rPr>
          <w:rFonts w:ascii="Times New Roman" w:hAnsi="Times New Roman"/>
          <w:szCs w:val="24"/>
        </w:rPr>
        <w:t xml:space="preserve">As regards the transparency in fishing operations by other fleets in the waters of Senegal, based on the commitment to promote responsible fisheries and on the cooperation principle on </w:t>
      </w:r>
      <w:r w:rsidRPr="007D3E8A">
        <w:rPr>
          <w:rFonts w:ascii="Times New Roman" w:hAnsi="Times New Roman"/>
          <w:szCs w:val="24"/>
        </w:rPr>
        <w:t>the fight against illegal, unreported and unregulated fishing (</w:t>
      </w:r>
      <w:proofErr w:type="spellStart"/>
      <w:r w:rsidRPr="007D3E8A">
        <w:rPr>
          <w:rFonts w:ascii="Times New Roman" w:hAnsi="Times New Roman"/>
          <w:szCs w:val="24"/>
        </w:rPr>
        <w:t>IUU</w:t>
      </w:r>
      <w:proofErr w:type="spellEnd"/>
      <w:r w:rsidRPr="007D3E8A">
        <w:rPr>
          <w:rFonts w:ascii="Times New Roman" w:hAnsi="Times New Roman"/>
          <w:szCs w:val="24"/>
        </w:rPr>
        <w:t>)</w:t>
      </w:r>
      <w:r>
        <w:rPr>
          <w:rFonts w:ascii="Times New Roman" w:hAnsi="Times New Roman"/>
          <w:szCs w:val="24"/>
        </w:rPr>
        <w:t xml:space="preserve"> of the Agreement, the EU will engage into cooperation and request clarification on other fleets’ activities. The EU continues monitoring the compliance of Senegal </w:t>
      </w:r>
      <w:r>
        <w:rPr>
          <w:rFonts w:ascii="Times New Roman" w:hAnsi="Times New Roman"/>
          <w:color w:val="000000"/>
          <w:szCs w:val="24"/>
        </w:rPr>
        <w:t xml:space="preserve">with its international obligations in the fight against </w:t>
      </w:r>
      <w:proofErr w:type="spellStart"/>
      <w:r>
        <w:rPr>
          <w:rFonts w:ascii="Times New Roman" w:hAnsi="Times New Roman"/>
          <w:color w:val="000000"/>
          <w:szCs w:val="24"/>
        </w:rPr>
        <w:t>IUU</w:t>
      </w:r>
      <w:proofErr w:type="spellEnd"/>
      <w:r>
        <w:rPr>
          <w:rFonts w:ascii="Times New Roman" w:hAnsi="Times New Roman"/>
          <w:color w:val="000000"/>
          <w:szCs w:val="24"/>
        </w:rPr>
        <w:t xml:space="preserve"> fishing</w:t>
      </w:r>
      <w:r>
        <w:rPr>
          <w:rFonts w:ascii="Times New Roman" w:hAnsi="Times New Roman"/>
          <w:szCs w:val="24"/>
        </w:rPr>
        <w:t>.</w:t>
      </w:r>
    </w:p>
    <w:p w:rsidR="00BB0D22" w:rsidRDefault="00BB0D22" w:rsidP="00BB0D22">
      <w:pPr>
        <w:widowControl w:val="0"/>
        <w:spacing w:after="120"/>
        <w:jc w:val="both"/>
        <w:rPr>
          <w:rFonts w:ascii="Times New Roman" w:hAnsi="Times New Roman"/>
          <w:szCs w:val="24"/>
        </w:rPr>
      </w:pPr>
      <w:r>
        <w:rPr>
          <w:rFonts w:ascii="Times New Roman" w:hAnsi="Times New Roman"/>
          <w:szCs w:val="24"/>
        </w:rPr>
        <w:t>As regards transparency of the</w:t>
      </w:r>
      <w:r w:rsidRPr="00527D8E">
        <w:rPr>
          <w:rFonts w:ascii="Times New Roman" w:hAnsi="Times New Roman"/>
          <w:szCs w:val="24"/>
        </w:rPr>
        <w:t xml:space="preserve"> activities under the sectoral support program</w:t>
      </w:r>
      <w:r>
        <w:rPr>
          <w:rFonts w:ascii="Times New Roman" w:hAnsi="Times New Roman"/>
          <w:szCs w:val="24"/>
        </w:rPr>
        <w:t xml:space="preserve">me as well as communication actions on the impact of the programmes, the Commission will continue sharing the report of the Joint committee meetings with the Council and the Parliament. </w:t>
      </w:r>
    </w:p>
    <w:p w:rsidR="00BB0D22" w:rsidRDefault="00BB0D22" w:rsidP="00BB0D22">
      <w:pPr>
        <w:widowControl w:val="0"/>
        <w:spacing w:after="120"/>
        <w:jc w:val="both"/>
        <w:rPr>
          <w:rFonts w:ascii="Times New Roman" w:hAnsi="Times New Roman"/>
          <w:szCs w:val="24"/>
        </w:rPr>
      </w:pPr>
      <w:r w:rsidRPr="00527D8E">
        <w:rPr>
          <w:rFonts w:ascii="Times New Roman" w:hAnsi="Times New Roman"/>
          <w:szCs w:val="24"/>
        </w:rPr>
        <w:t xml:space="preserve">Furthermore, the Commission </w:t>
      </w:r>
      <w:r>
        <w:rPr>
          <w:rFonts w:ascii="Times New Roman" w:hAnsi="Times New Roman"/>
          <w:szCs w:val="24"/>
        </w:rPr>
        <w:t>will be reflecting</w:t>
      </w:r>
      <w:r w:rsidRPr="00527D8E">
        <w:rPr>
          <w:rFonts w:ascii="Times New Roman" w:hAnsi="Times New Roman"/>
          <w:szCs w:val="24"/>
        </w:rPr>
        <w:t xml:space="preserve"> on </w:t>
      </w:r>
      <w:r w:rsidRPr="00C64192">
        <w:rPr>
          <w:rFonts w:ascii="Times New Roman" w:hAnsi="Times New Roman"/>
          <w:szCs w:val="24"/>
        </w:rPr>
        <w:t>how to improve communication</w:t>
      </w:r>
      <w:r>
        <w:rPr>
          <w:rFonts w:ascii="Times New Roman" w:hAnsi="Times New Roman"/>
          <w:szCs w:val="24"/>
        </w:rPr>
        <w:t xml:space="preserve"> </w:t>
      </w:r>
      <w:r w:rsidRPr="00527D8E">
        <w:rPr>
          <w:rFonts w:ascii="Times New Roman" w:hAnsi="Times New Roman"/>
          <w:szCs w:val="24"/>
        </w:rPr>
        <w:t>and increase the impact of th</w:t>
      </w:r>
      <w:r>
        <w:rPr>
          <w:rFonts w:ascii="Times New Roman" w:hAnsi="Times New Roman"/>
          <w:szCs w:val="24"/>
        </w:rPr>
        <w:t xml:space="preserve">e sectoral support under </w:t>
      </w:r>
      <w:proofErr w:type="spellStart"/>
      <w:r>
        <w:rPr>
          <w:rFonts w:ascii="Times New Roman" w:hAnsi="Times New Roman"/>
          <w:szCs w:val="24"/>
        </w:rPr>
        <w:t>SFPAs</w:t>
      </w:r>
      <w:proofErr w:type="spellEnd"/>
      <w:r>
        <w:rPr>
          <w:rFonts w:ascii="Times New Roman" w:hAnsi="Times New Roman"/>
          <w:szCs w:val="24"/>
        </w:rPr>
        <w:t>.</w:t>
      </w:r>
    </w:p>
    <w:p w:rsidR="00BB0D22" w:rsidRDefault="00BB0D22" w:rsidP="00BB0D22">
      <w:pPr>
        <w:spacing w:after="120"/>
        <w:jc w:val="both"/>
        <w:rPr>
          <w:rFonts w:ascii="Times New Roman" w:hAnsi="Times New Roman"/>
          <w:szCs w:val="24"/>
        </w:rPr>
      </w:pPr>
      <w:r>
        <w:rPr>
          <w:rFonts w:ascii="Times New Roman" w:hAnsi="Times New Roman"/>
          <w:szCs w:val="24"/>
        </w:rPr>
        <w:t xml:space="preserve">The Commission will continue keeping the European Parliament informed of the implementation of the EU-Senegal </w:t>
      </w:r>
      <w:proofErr w:type="spellStart"/>
      <w:r>
        <w:rPr>
          <w:rFonts w:ascii="Times New Roman" w:hAnsi="Times New Roman"/>
          <w:szCs w:val="24"/>
        </w:rPr>
        <w:t>SFPA</w:t>
      </w:r>
      <w:proofErr w:type="spellEnd"/>
      <w:r>
        <w:rPr>
          <w:rFonts w:ascii="Times New Roman" w:hAnsi="Times New Roman"/>
          <w:szCs w:val="24"/>
        </w:rPr>
        <w:t>.</w:t>
      </w:r>
    </w:p>
    <w:p w:rsidR="00F36993" w:rsidRDefault="00F36993"/>
    <w:sectPr w:rsidR="00F369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F265C"/>
    <w:multiLevelType w:val="hybridMultilevel"/>
    <w:tmpl w:val="BD0053F4"/>
    <w:lvl w:ilvl="0" w:tplc="41085656">
      <w:start w:val="1"/>
      <w:numFmt w:val="decimal"/>
      <w:lvlText w:val="%1."/>
      <w:lvlJc w:val="left"/>
      <w:pPr>
        <w:ind w:left="1146"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22"/>
    <w:rsid w:val="0065281F"/>
    <w:rsid w:val="00BB0D22"/>
    <w:rsid w:val="00F36993"/>
    <w:rsid w:val="00FF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7137B-980C-4885-B320-9B49FAD3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L,2,Lettre d'introduction,EC"/>
    <w:basedOn w:val="Normal"/>
    <w:link w:val="ListParagraphChar"/>
    <w:qFormat/>
    <w:rsid w:val="00BB0D22"/>
    <w:pPr>
      <w:spacing w:after="200" w:line="276" w:lineRule="auto"/>
      <w:ind w:left="720"/>
      <w:contextualSpacing/>
    </w:pPr>
    <w:rPr>
      <w:rFonts w:ascii="Calibri" w:eastAsia="Calibri" w:hAnsi="Calibri" w:cs="Times New Roman"/>
      <w:lang w:val="en-US"/>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link w:val="ListParagraph"/>
    <w:qFormat/>
    <w:locked/>
    <w:rsid w:val="00BB0D22"/>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4314</Characters>
  <Application>Microsoft Office Word</Application>
  <DocSecurity>0</DocSecurity>
  <Lines>58</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BIANCHIN Raffaella (SG)</dc:creator>
  <cp:keywords/>
  <dc:description/>
  <cp:lastModifiedBy>BIANCHIN Raffaella (SG)</cp:lastModifiedBy>
  <cp:revision>1</cp:revision>
  <dcterms:created xsi:type="dcterms:W3CDTF">2021-01-26T16:18:00Z</dcterms:created>
  <dcterms:modified xsi:type="dcterms:W3CDTF">2021-01-26T16:19:00Z</dcterms:modified>
</cp:coreProperties>
</file>