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75D79" w14:textId="287DB951" w:rsidR="000D6119" w:rsidRPr="00383567" w:rsidRDefault="000D6119" w:rsidP="000D6119">
      <w:pPr>
        <w:spacing w:after="600"/>
        <w:jc w:val="center"/>
        <w:rPr>
          <w:rFonts w:ascii="Times New Roman" w:hAnsi="Times New Roman"/>
          <w:b/>
          <w:bCs/>
          <w:szCs w:val="24"/>
        </w:rPr>
      </w:pPr>
      <w:bookmarkStart w:id="0" w:name="AICriminalLaw"/>
      <w:bookmarkStart w:id="1" w:name="_GoBack"/>
      <w:r w:rsidRPr="00383567">
        <w:rPr>
          <w:rFonts w:ascii="Times New Roman" w:hAnsi="Times New Roman"/>
          <w:b/>
          <w:szCs w:val="24"/>
        </w:rPr>
        <w:t xml:space="preserve">Follow-up to the European Parliament non-legislative resolution </w:t>
      </w:r>
      <w:r w:rsidRPr="00383567">
        <w:rPr>
          <w:rFonts w:ascii="Times New Roman" w:hAnsi="Times New Roman"/>
          <w:b/>
          <w:bCs/>
          <w:szCs w:val="24"/>
        </w:rPr>
        <w:t xml:space="preserve">on </w:t>
      </w:r>
      <w:r w:rsidR="00355E62" w:rsidRPr="00383567">
        <w:rPr>
          <w:rFonts w:ascii="Times New Roman" w:hAnsi="Times New Roman"/>
          <w:b/>
          <w:bCs/>
          <w:szCs w:val="24"/>
        </w:rPr>
        <w:t>the Negotiations for a cooperation agreement between the EU and Interpol</w:t>
      </w:r>
    </w:p>
    <w:bookmarkEnd w:id="0"/>
    <w:p w14:paraId="6B69AA7E" w14:textId="77777777" w:rsidR="000D6119" w:rsidRPr="00D61695" w:rsidRDefault="000D6119" w:rsidP="000D6119">
      <w:pPr>
        <w:rPr>
          <w:rFonts w:ascii="Times New Roman" w:hAnsi="Times New Roman"/>
          <w:i/>
          <w:szCs w:val="24"/>
        </w:rPr>
      </w:pPr>
      <w:r w:rsidRPr="00D61695">
        <w:rPr>
          <w:rFonts w:ascii="Times New Roman" w:hAnsi="Times New Roman"/>
          <w:b/>
          <w:szCs w:val="24"/>
        </w:rPr>
        <w:t>1.</w:t>
      </w:r>
      <w:r w:rsidRPr="00D61695">
        <w:rPr>
          <w:rFonts w:ascii="Times New Roman" w:hAnsi="Times New Roman"/>
          <w:b/>
          <w:szCs w:val="24"/>
        </w:rPr>
        <w:tab/>
        <w:t>Rapporteur:</w:t>
      </w:r>
      <w:r w:rsidRPr="00D61695">
        <w:rPr>
          <w:rFonts w:ascii="Times New Roman" w:hAnsi="Times New Roman"/>
          <w:szCs w:val="24"/>
        </w:rPr>
        <w:t xml:space="preserve"> </w:t>
      </w:r>
      <w:r w:rsidR="00402794" w:rsidRPr="00D61695">
        <w:rPr>
          <w:rFonts w:ascii="Times New Roman" w:hAnsi="Times New Roman"/>
          <w:szCs w:val="24"/>
        </w:rPr>
        <w:t>WIŚNIEWSKA Jadwiga (ECR / PL</w:t>
      </w:r>
      <w:r w:rsidRPr="00D61695">
        <w:rPr>
          <w:rFonts w:ascii="Times New Roman" w:hAnsi="Times New Roman"/>
          <w:szCs w:val="24"/>
        </w:rPr>
        <w:t>)</w:t>
      </w:r>
    </w:p>
    <w:p w14:paraId="4FBEA52D" w14:textId="0D59A5CB" w:rsidR="000D6119" w:rsidRPr="00383567" w:rsidRDefault="000D6119" w:rsidP="000D6119">
      <w:pPr>
        <w:rPr>
          <w:rFonts w:ascii="Times New Roman" w:hAnsi="Times New Roman"/>
          <w:i/>
          <w:szCs w:val="24"/>
        </w:rPr>
      </w:pPr>
      <w:r w:rsidRPr="00383567">
        <w:rPr>
          <w:rFonts w:ascii="Times New Roman" w:hAnsi="Times New Roman"/>
          <w:b/>
          <w:szCs w:val="24"/>
        </w:rPr>
        <w:t>2.</w:t>
      </w:r>
      <w:r w:rsidRPr="00383567">
        <w:rPr>
          <w:rFonts w:ascii="Times New Roman" w:hAnsi="Times New Roman"/>
          <w:b/>
          <w:szCs w:val="24"/>
        </w:rPr>
        <w:tab/>
        <w:t xml:space="preserve">Reference number: </w:t>
      </w:r>
      <w:r w:rsidR="00402794" w:rsidRPr="00383567">
        <w:rPr>
          <w:rFonts w:ascii="Times New Roman" w:hAnsi="Times New Roman"/>
          <w:noProof/>
          <w:szCs w:val="24"/>
          <w:lang w:eastAsia="fr-BE"/>
        </w:rPr>
        <w:t>2022/2025</w:t>
      </w:r>
      <w:r w:rsidR="00991571">
        <w:rPr>
          <w:rFonts w:ascii="Times New Roman" w:hAnsi="Times New Roman"/>
          <w:noProof/>
          <w:szCs w:val="24"/>
          <w:lang w:eastAsia="fr-BE"/>
        </w:rPr>
        <w:t xml:space="preserve"> </w:t>
      </w:r>
      <w:r w:rsidR="00402794" w:rsidRPr="00383567">
        <w:rPr>
          <w:rFonts w:ascii="Times New Roman" w:hAnsi="Times New Roman"/>
          <w:noProof/>
          <w:szCs w:val="24"/>
          <w:lang w:eastAsia="fr-BE"/>
        </w:rPr>
        <w:t xml:space="preserve">(INI) </w:t>
      </w:r>
      <w:r w:rsidRPr="00383567">
        <w:rPr>
          <w:rFonts w:ascii="Times New Roman" w:hAnsi="Times New Roman"/>
          <w:szCs w:val="24"/>
        </w:rPr>
        <w:t xml:space="preserve">/ </w:t>
      </w:r>
      <w:r w:rsidR="00402794" w:rsidRPr="00383567">
        <w:rPr>
          <w:rFonts w:ascii="Times New Roman" w:hAnsi="Times New Roman"/>
          <w:szCs w:val="24"/>
        </w:rPr>
        <w:t xml:space="preserve">A9-0200/2022 </w:t>
      </w:r>
      <w:r w:rsidRPr="00383567">
        <w:rPr>
          <w:rFonts w:ascii="Times New Roman" w:hAnsi="Times New Roman"/>
          <w:szCs w:val="24"/>
        </w:rPr>
        <w:t xml:space="preserve">/ </w:t>
      </w:r>
      <w:r w:rsidR="00402794" w:rsidRPr="00383567">
        <w:rPr>
          <w:rFonts w:ascii="Times New Roman" w:hAnsi="Times New Roman"/>
          <w:szCs w:val="24"/>
        </w:rPr>
        <w:t>P9_TA(2022)0275</w:t>
      </w:r>
    </w:p>
    <w:p w14:paraId="5FD37D7F" w14:textId="77777777" w:rsidR="000D6119" w:rsidRPr="00383567" w:rsidRDefault="000D6119" w:rsidP="000D6119">
      <w:pPr>
        <w:rPr>
          <w:rFonts w:ascii="Times New Roman" w:hAnsi="Times New Roman"/>
          <w:szCs w:val="24"/>
        </w:rPr>
      </w:pPr>
      <w:r w:rsidRPr="00383567">
        <w:rPr>
          <w:rFonts w:ascii="Times New Roman" w:hAnsi="Times New Roman"/>
          <w:b/>
          <w:szCs w:val="24"/>
        </w:rPr>
        <w:t>3.</w:t>
      </w:r>
      <w:r w:rsidRPr="00383567">
        <w:rPr>
          <w:rFonts w:ascii="Times New Roman" w:hAnsi="Times New Roman"/>
          <w:b/>
          <w:szCs w:val="24"/>
        </w:rPr>
        <w:tab/>
        <w:t>Date of adoption of the resolution:</w:t>
      </w:r>
      <w:r w:rsidRPr="00383567">
        <w:rPr>
          <w:rFonts w:ascii="Times New Roman" w:hAnsi="Times New Roman"/>
          <w:szCs w:val="24"/>
        </w:rPr>
        <w:t xml:space="preserve"> </w:t>
      </w:r>
      <w:r w:rsidR="00402794" w:rsidRPr="00383567">
        <w:rPr>
          <w:rFonts w:ascii="Times New Roman" w:hAnsi="Times New Roman"/>
          <w:szCs w:val="24"/>
        </w:rPr>
        <w:t>5 July 2022</w:t>
      </w:r>
    </w:p>
    <w:p w14:paraId="4F825C49" w14:textId="77777777" w:rsidR="000D6119" w:rsidRPr="00383567" w:rsidRDefault="000D6119" w:rsidP="000D6119">
      <w:pPr>
        <w:ind w:left="720" w:hanging="720"/>
        <w:rPr>
          <w:rFonts w:ascii="Times New Roman" w:hAnsi="Times New Roman"/>
          <w:i/>
          <w:szCs w:val="24"/>
        </w:rPr>
      </w:pPr>
      <w:r w:rsidRPr="00383567">
        <w:rPr>
          <w:rFonts w:ascii="Times New Roman" w:hAnsi="Times New Roman"/>
          <w:b/>
          <w:szCs w:val="24"/>
        </w:rPr>
        <w:t>4.</w:t>
      </w:r>
      <w:r w:rsidRPr="00383567">
        <w:rPr>
          <w:rFonts w:ascii="Times New Roman" w:hAnsi="Times New Roman"/>
          <w:b/>
          <w:szCs w:val="24"/>
        </w:rPr>
        <w:tab/>
        <w:t xml:space="preserve">Competent Parliamentary Committee: </w:t>
      </w:r>
      <w:r w:rsidRPr="00383567">
        <w:rPr>
          <w:rFonts w:ascii="Times New Roman" w:hAnsi="Times New Roman"/>
          <w:szCs w:val="24"/>
        </w:rPr>
        <w:t>Committee on Civil liberties, Justice and Home Affairs (LIBE)</w:t>
      </w:r>
    </w:p>
    <w:p w14:paraId="571B2C9E" w14:textId="24520040" w:rsidR="000D6119" w:rsidRPr="00383567" w:rsidRDefault="000D6119" w:rsidP="000D6119">
      <w:pPr>
        <w:widowControl w:val="0"/>
        <w:rPr>
          <w:rFonts w:ascii="Times New Roman" w:hAnsi="Times New Roman"/>
          <w:b/>
          <w:szCs w:val="24"/>
        </w:rPr>
      </w:pPr>
      <w:r w:rsidRPr="00383567">
        <w:rPr>
          <w:rFonts w:ascii="Times New Roman" w:hAnsi="Times New Roman"/>
          <w:b/>
          <w:szCs w:val="24"/>
        </w:rPr>
        <w:t>5.</w:t>
      </w:r>
      <w:r w:rsidRPr="00383567">
        <w:rPr>
          <w:rFonts w:ascii="Times New Roman" w:hAnsi="Times New Roman"/>
          <w:b/>
          <w:szCs w:val="24"/>
        </w:rPr>
        <w:tab/>
        <w:t>Brief analysis/assessment of the reso</w:t>
      </w:r>
      <w:r w:rsidR="00773B8E">
        <w:rPr>
          <w:rFonts w:ascii="Times New Roman" w:hAnsi="Times New Roman"/>
          <w:b/>
          <w:szCs w:val="24"/>
        </w:rPr>
        <w:t>lution and requests made in it:</w:t>
      </w:r>
    </w:p>
    <w:p w14:paraId="488B89E8" w14:textId="19233C57" w:rsidR="00F771D3" w:rsidRPr="00383567" w:rsidRDefault="009678F8" w:rsidP="0095178F">
      <w:pPr>
        <w:widowControl w:val="0"/>
        <w:spacing w:after="120"/>
        <w:rPr>
          <w:rFonts w:ascii="Times New Roman" w:hAnsi="Times New Roman"/>
          <w:szCs w:val="24"/>
        </w:rPr>
      </w:pPr>
      <w:r w:rsidRPr="00383567">
        <w:rPr>
          <w:rFonts w:ascii="Times New Roman" w:hAnsi="Times New Roman"/>
          <w:szCs w:val="24"/>
        </w:rPr>
        <w:t xml:space="preserve">The resolution outlines the </w:t>
      </w:r>
      <w:r w:rsidR="0095178F">
        <w:rPr>
          <w:rFonts w:ascii="Times New Roman" w:hAnsi="Times New Roman"/>
          <w:szCs w:val="24"/>
        </w:rPr>
        <w:t xml:space="preserve">position of the </w:t>
      </w:r>
      <w:r w:rsidRPr="00383567">
        <w:rPr>
          <w:rFonts w:ascii="Times New Roman" w:hAnsi="Times New Roman"/>
          <w:szCs w:val="24"/>
        </w:rPr>
        <w:t xml:space="preserve">European Parliament on a new co-operation agreement between the EU and the International Criminal Police Organization (Interpol). It stresses </w:t>
      </w:r>
      <w:r w:rsidR="007A7242" w:rsidRPr="00383567">
        <w:rPr>
          <w:rFonts w:ascii="Times New Roman" w:hAnsi="Times New Roman"/>
          <w:szCs w:val="24"/>
        </w:rPr>
        <w:t>that</w:t>
      </w:r>
      <w:r w:rsidRPr="00383567">
        <w:rPr>
          <w:rFonts w:ascii="Times New Roman" w:hAnsi="Times New Roman"/>
          <w:szCs w:val="24"/>
        </w:rPr>
        <w:t xml:space="preserve"> </w:t>
      </w:r>
      <w:r w:rsidR="007A7242" w:rsidRPr="00383567">
        <w:rPr>
          <w:rFonts w:ascii="Times New Roman" w:hAnsi="Times New Roman"/>
          <w:szCs w:val="24"/>
        </w:rPr>
        <w:t xml:space="preserve">the </w:t>
      </w:r>
      <w:r w:rsidRPr="00383567">
        <w:rPr>
          <w:rFonts w:ascii="Times New Roman" w:hAnsi="Times New Roman"/>
          <w:szCs w:val="24"/>
        </w:rPr>
        <w:t xml:space="preserve">agreement </w:t>
      </w:r>
      <w:r w:rsidR="007A7242" w:rsidRPr="00383567">
        <w:rPr>
          <w:rFonts w:ascii="Times New Roman" w:hAnsi="Times New Roman"/>
          <w:szCs w:val="24"/>
        </w:rPr>
        <w:t xml:space="preserve">should </w:t>
      </w:r>
      <w:r w:rsidRPr="00383567">
        <w:rPr>
          <w:rFonts w:ascii="Times New Roman" w:hAnsi="Times New Roman"/>
          <w:szCs w:val="24"/>
        </w:rPr>
        <w:t xml:space="preserve">grant </w:t>
      </w:r>
      <w:r w:rsidR="0095178F">
        <w:rPr>
          <w:rFonts w:ascii="Times New Roman" w:hAnsi="Times New Roman"/>
          <w:szCs w:val="24"/>
        </w:rPr>
        <w:t xml:space="preserve">the </w:t>
      </w:r>
      <w:r w:rsidRPr="00383567">
        <w:rPr>
          <w:rFonts w:ascii="Times New Roman" w:hAnsi="Times New Roman"/>
          <w:szCs w:val="24"/>
        </w:rPr>
        <w:t>relevant EU agencies access to Interpol’s databases, given that currently, only EU member states have acc</w:t>
      </w:r>
      <w:r w:rsidR="005128DB" w:rsidRPr="00383567">
        <w:rPr>
          <w:rFonts w:ascii="Times New Roman" w:hAnsi="Times New Roman"/>
          <w:szCs w:val="24"/>
        </w:rPr>
        <w:t>ess to Interpol’s 19 databases</w:t>
      </w:r>
      <w:r w:rsidRPr="00383567">
        <w:rPr>
          <w:rFonts w:ascii="Times New Roman" w:hAnsi="Times New Roman"/>
          <w:szCs w:val="24"/>
        </w:rPr>
        <w:t>.</w:t>
      </w:r>
    </w:p>
    <w:p w14:paraId="2C366153" w14:textId="6F25D94D" w:rsidR="007A7242" w:rsidRPr="00383567" w:rsidRDefault="009678F8" w:rsidP="0095178F">
      <w:pPr>
        <w:widowControl w:val="0"/>
        <w:spacing w:after="120"/>
        <w:rPr>
          <w:rFonts w:ascii="Times New Roman" w:hAnsi="Times New Roman"/>
          <w:szCs w:val="24"/>
        </w:rPr>
      </w:pPr>
      <w:r w:rsidRPr="00383567">
        <w:rPr>
          <w:rFonts w:ascii="Times New Roman" w:hAnsi="Times New Roman"/>
          <w:szCs w:val="24"/>
        </w:rPr>
        <w:t>The resolution calls on the Commission to guarantee</w:t>
      </w:r>
      <w:r w:rsidR="0095178F">
        <w:rPr>
          <w:rFonts w:ascii="Times New Roman" w:hAnsi="Times New Roman"/>
          <w:szCs w:val="24"/>
        </w:rPr>
        <w:t>, as part of the a</w:t>
      </w:r>
      <w:r w:rsidR="007A7242" w:rsidRPr="00383567">
        <w:rPr>
          <w:rFonts w:ascii="Times New Roman" w:hAnsi="Times New Roman"/>
          <w:szCs w:val="24"/>
        </w:rPr>
        <w:t>greement,</w:t>
      </w:r>
      <w:r w:rsidRPr="00383567">
        <w:rPr>
          <w:rFonts w:ascii="Times New Roman" w:hAnsi="Times New Roman"/>
          <w:szCs w:val="24"/>
        </w:rPr>
        <w:t xml:space="preserve"> that European data protection rules are respected when transferring da</w:t>
      </w:r>
      <w:r w:rsidR="007A7242" w:rsidRPr="00383567">
        <w:rPr>
          <w:rFonts w:ascii="Times New Roman" w:hAnsi="Times New Roman"/>
          <w:szCs w:val="24"/>
        </w:rPr>
        <w:t>ta between the EU and Interpol, stating the purposes for which data can be transferred and block the retention of data for</w:t>
      </w:r>
      <w:r w:rsidR="0095178F">
        <w:rPr>
          <w:rFonts w:ascii="Times New Roman" w:hAnsi="Times New Roman"/>
          <w:szCs w:val="24"/>
        </w:rPr>
        <w:t xml:space="preserve"> longer than what is necessary.</w:t>
      </w:r>
    </w:p>
    <w:p w14:paraId="3D40710A" w14:textId="4F2FBE08" w:rsidR="007A7242" w:rsidRPr="00383567" w:rsidRDefault="007A7242" w:rsidP="0095178F">
      <w:pPr>
        <w:widowControl w:val="0"/>
        <w:spacing w:after="120"/>
        <w:rPr>
          <w:rFonts w:ascii="Times New Roman" w:hAnsi="Times New Roman"/>
          <w:szCs w:val="24"/>
        </w:rPr>
      </w:pPr>
      <w:r w:rsidRPr="00383567">
        <w:rPr>
          <w:rFonts w:ascii="Times New Roman" w:hAnsi="Times New Roman"/>
          <w:szCs w:val="24"/>
        </w:rPr>
        <w:t>The European Parliament note</w:t>
      </w:r>
      <w:r w:rsidR="00095678">
        <w:rPr>
          <w:rFonts w:ascii="Times New Roman" w:hAnsi="Times New Roman"/>
          <w:szCs w:val="24"/>
        </w:rPr>
        <w:t>s</w:t>
      </w:r>
      <w:r w:rsidRPr="00383567">
        <w:rPr>
          <w:rFonts w:ascii="Times New Roman" w:hAnsi="Times New Roman"/>
          <w:szCs w:val="24"/>
        </w:rPr>
        <w:t xml:space="preserve"> that Interpol’s Red Notices have been used in </w:t>
      </w:r>
      <w:r w:rsidR="00DD7E6C" w:rsidRPr="00383567">
        <w:rPr>
          <w:rFonts w:ascii="Times New Roman" w:hAnsi="Times New Roman"/>
          <w:szCs w:val="24"/>
        </w:rPr>
        <w:t>politically motivated</w:t>
      </w:r>
      <w:r w:rsidRPr="00383567">
        <w:rPr>
          <w:rFonts w:ascii="Times New Roman" w:hAnsi="Times New Roman"/>
          <w:szCs w:val="24"/>
        </w:rPr>
        <w:t xml:space="preserve"> ways, and that Interpol’s current processing of Red Notices is not transparent enough. The resolution call</w:t>
      </w:r>
      <w:r w:rsidR="00095678">
        <w:rPr>
          <w:rFonts w:ascii="Times New Roman" w:hAnsi="Times New Roman"/>
          <w:szCs w:val="24"/>
        </w:rPr>
        <w:t>s</w:t>
      </w:r>
      <w:r w:rsidRPr="00383567">
        <w:rPr>
          <w:rFonts w:ascii="Times New Roman" w:hAnsi="Times New Roman"/>
          <w:szCs w:val="24"/>
        </w:rPr>
        <w:t xml:space="preserve"> for the data on </w:t>
      </w:r>
      <w:r w:rsidR="00DD7E6C" w:rsidRPr="00383567">
        <w:rPr>
          <w:rFonts w:ascii="Times New Roman" w:hAnsi="Times New Roman"/>
          <w:szCs w:val="24"/>
        </w:rPr>
        <w:t>these notices</w:t>
      </w:r>
      <w:r w:rsidRPr="00383567">
        <w:rPr>
          <w:rFonts w:ascii="Times New Roman" w:hAnsi="Times New Roman"/>
          <w:szCs w:val="24"/>
        </w:rPr>
        <w:t xml:space="preserve"> to be published annually and broken down by country, in order to create risk profiles for abusive notices and their diffusion as authoritarian regimes may try to abuse the Interpol tools.</w:t>
      </w:r>
    </w:p>
    <w:p w14:paraId="6C3D55D6" w14:textId="52B3BE2B" w:rsidR="007A7242" w:rsidRPr="00383567" w:rsidRDefault="007A7242" w:rsidP="0095178F">
      <w:pPr>
        <w:widowControl w:val="0"/>
        <w:spacing w:after="120"/>
        <w:rPr>
          <w:rFonts w:ascii="Times New Roman" w:hAnsi="Times New Roman"/>
          <w:szCs w:val="24"/>
        </w:rPr>
      </w:pPr>
      <w:r w:rsidRPr="00383567">
        <w:rPr>
          <w:rFonts w:ascii="Times New Roman" w:hAnsi="Times New Roman"/>
          <w:szCs w:val="24"/>
        </w:rPr>
        <w:t xml:space="preserve">In addition, </w:t>
      </w:r>
      <w:r w:rsidR="0095178F">
        <w:rPr>
          <w:rFonts w:ascii="Times New Roman" w:hAnsi="Times New Roman"/>
          <w:szCs w:val="24"/>
        </w:rPr>
        <w:t>the European Parliament</w:t>
      </w:r>
      <w:r w:rsidRPr="00383567">
        <w:rPr>
          <w:rFonts w:ascii="Times New Roman" w:hAnsi="Times New Roman"/>
          <w:szCs w:val="24"/>
        </w:rPr>
        <w:t xml:space="preserve"> show</w:t>
      </w:r>
      <w:r w:rsidR="0095178F">
        <w:rPr>
          <w:rFonts w:ascii="Times New Roman" w:hAnsi="Times New Roman"/>
          <w:szCs w:val="24"/>
        </w:rPr>
        <w:t>s</w:t>
      </w:r>
      <w:r w:rsidRPr="00383567">
        <w:rPr>
          <w:rFonts w:ascii="Times New Roman" w:hAnsi="Times New Roman"/>
          <w:szCs w:val="24"/>
        </w:rPr>
        <w:t xml:space="preserve"> concern about Russia’s continued access to Interpol data as it endangers EU cooperation with the police organisation. Therefore, the Parliament supports removing access rights to Interpol data from Russia and Belarus, and eventually suspend them from Interpol altogether</w:t>
      </w:r>
      <w:r w:rsidR="005128DB" w:rsidRPr="00383567">
        <w:rPr>
          <w:rFonts w:ascii="Times New Roman" w:hAnsi="Times New Roman"/>
          <w:szCs w:val="24"/>
        </w:rPr>
        <w:t>.</w:t>
      </w:r>
    </w:p>
    <w:p w14:paraId="56E88326" w14:textId="77777777" w:rsidR="000D6119" w:rsidRPr="00383567" w:rsidRDefault="000D6119" w:rsidP="0095178F">
      <w:pPr>
        <w:widowControl w:val="0"/>
        <w:ind w:left="720" w:hanging="720"/>
        <w:rPr>
          <w:rFonts w:ascii="Times New Roman" w:hAnsi="Times New Roman"/>
          <w:b/>
          <w:szCs w:val="24"/>
        </w:rPr>
      </w:pPr>
      <w:r w:rsidRPr="00383567">
        <w:rPr>
          <w:rFonts w:ascii="Times New Roman" w:hAnsi="Times New Roman"/>
          <w:b/>
          <w:szCs w:val="24"/>
        </w:rPr>
        <w:t>6.</w:t>
      </w:r>
      <w:r w:rsidRPr="00383567">
        <w:rPr>
          <w:rFonts w:ascii="Times New Roman" w:hAnsi="Times New Roman"/>
          <w:b/>
          <w:szCs w:val="24"/>
        </w:rPr>
        <w:tab/>
        <w:t>Response to requests and overview of action taken, or intended to be taken, by the Commission:</w:t>
      </w:r>
    </w:p>
    <w:p w14:paraId="30FC36F3" w14:textId="55267800" w:rsidR="00D137A1" w:rsidRPr="005E016E" w:rsidRDefault="00D137A1" w:rsidP="0095178F">
      <w:pPr>
        <w:widowControl w:val="0"/>
        <w:spacing w:after="120"/>
        <w:rPr>
          <w:rFonts w:ascii="Times New Roman" w:hAnsi="Times New Roman"/>
          <w:bCs/>
          <w:szCs w:val="24"/>
        </w:rPr>
      </w:pPr>
      <w:r w:rsidRPr="00D137A1">
        <w:rPr>
          <w:rFonts w:ascii="Times New Roman" w:hAnsi="Times New Roman"/>
          <w:szCs w:val="24"/>
        </w:rPr>
        <w:t xml:space="preserve">The Commission welcomes the </w:t>
      </w:r>
      <w:r w:rsidRPr="005E016E">
        <w:rPr>
          <w:rFonts w:ascii="Times New Roman" w:hAnsi="Times New Roman"/>
          <w:szCs w:val="24"/>
        </w:rPr>
        <w:t xml:space="preserve">non-legislative resolution of the European Parliament </w:t>
      </w:r>
      <w:r w:rsidRPr="005E016E">
        <w:rPr>
          <w:rFonts w:ascii="Times New Roman" w:hAnsi="Times New Roman"/>
          <w:bCs/>
          <w:szCs w:val="24"/>
        </w:rPr>
        <w:t>on the Negotiations for a cooperation agreement between the EU and Interpol.</w:t>
      </w:r>
    </w:p>
    <w:p w14:paraId="56D4E291" w14:textId="2DD02F64" w:rsidR="000304D5" w:rsidRDefault="000304D5" w:rsidP="0095178F">
      <w:pPr>
        <w:spacing w:after="120"/>
        <w:rPr>
          <w:rFonts w:ascii="Times New Roman" w:hAnsi="Times New Roman"/>
          <w:szCs w:val="24"/>
        </w:rPr>
      </w:pPr>
      <w:r w:rsidRPr="00383567">
        <w:rPr>
          <w:rFonts w:ascii="Times New Roman" w:hAnsi="Times New Roman"/>
          <w:szCs w:val="24"/>
        </w:rPr>
        <w:t xml:space="preserve">In April 2021, the Commission recommended to the Council the opening of negotiations with Interpol for the conclusion of a cooperation agreement and shortly thereafter, in July 2021, the Council gave the Commission a mandate to negotiate with Interpol the EU-Interpol cooperation agreement. </w:t>
      </w:r>
      <w:r w:rsidR="002A73B9">
        <w:rPr>
          <w:rFonts w:ascii="Times New Roman" w:hAnsi="Times New Roman"/>
          <w:szCs w:val="24"/>
        </w:rPr>
        <w:t>S</w:t>
      </w:r>
      <w:r w:rsidR="002A73B9" w:rsidRPr="00383567">
        <w:rPr>
          <w:rFonts w:ascii="Times New Roman" w:hAnsi="Times New Roman"/>
          <w:szCs w:val="24"/>
        </w:rPr>
        <w:t>ince December 2021</w:t>
      </w:r>
      <w:r w:rsidR="002A73B9">
        <w:rPr>
          <w:rFonts w:ascii="Times New Roman" w:hAnsi="Times New Roman"/>
          <w:szCs w:val="24"/>
        </w:rPr>
        <w:t>, n</w:t>
      </w:r>
      <w:r w:rsidRPr="00383567">
        <w:rPr>
          <w:rFonts w:ascii="Times New Roman" w:hAnsi="Times New Roman"/>
          <w:szCs w:val="24"/>
        </w:rPr>
        <w:t xml:space="preserve">egotiations are ongoing </w:t>
      </w:r>
      <w:r w:rsidR="00DD7E6C">
        <w:rPr>
          <w:rFonts w:ascii="Times New Roman" w:hAnsi="Times New Roman"/>
          <w:szCs w:val="24"/>
        </w:rPr>
        <w:t>in a constructive atmosphere, with regular meetings between the Commission and Interpol and a first draft of parts of the envisaged agreement being discussed jointly</w:t>
      </w:r>
      <w:r w:rsidRPr="00383567">
        <w:rPr>
          <w:rFonts w:ascii="Times New Roman" w:hAnsi="Times New Roman"/>
          <w:szCs w:val="24"/>
        </w:rPr>
        <w:t>.</w:t>
      </w:r>
      <w:r w:rsidR="00DD7E6C">
        <w:rPr>
          <w:rFonts w:ascii="Times New Roman" w:hAnsi="Times New Roman"/>
          <w:szCs w:val="24"/>
        </w:rPr>
        <w:t xml:space="preserve"> </w:t>
      </w:r>
      <w:r w:rsidR="009E52B3">
        <w:rPr>
          <w:rFonts w:ascii="Times New Roman" w:hAnsi="Times New Roman"/>
          <w:szCs w:val="24"/>
        </w:rPr>
        <w:t>At this stage, t</w:t>
      </w:r>
      <w:r w:rsidR="00DD7E6C">
        <w:rPr>
          <w:rFonts w:ascii="Times New Roman" w:hAnsi="Times New Roman"/>
          <w:szCs w:val="24"/>
        </w:rPr>
        <w:t>he Commission is tentatively endeavouring to conclude the agreement by the General Assembly of Interpol in October 2023.</w:t>
      </w:r>
    </w:p>
    <w:p w14:paraId="4004A9CB" w14:textId="68DB3064" w:rsidR="009C6399" w:rsidRPr="00383567" w:rsidRDefault="009C6399" w:rsidP="0095178F">
      <w:pPr>
        <w:spacing w:after="120"/>
        <w:rPr>
          <w:rFonts w:ascii="Times New Roman" w:hAnsi="Times New Roman"/>
          <w:szCs w:val="24"/>
        </w:rPr>
      </w:pPr>
      <w:r w:rsidRPr="009C6399">
        <w:rPr>
          <w:rFonts w:ascii="Times New Roman" w:hAnsi="Times New Roman"/>
          <w:szCs w:val="24"/>
        </w:rPr>
        <w:t xml:space="preserve">During </w:t>
      </w:r>
      <w:r w:rsidR="002A73B9">
        <w:rPr>
          <w:rFonts w:ascii="Times New Roman" w:hAnsi="Times New Roman"/>
          <w:szCs w:val="24"/>
        </w:rPr>
        <w:t xml:space="preserve">the </w:t>
      </w:r>
      <w:r w:rsidRPr="009C6399">
        <w:rPr>
          <w:rFonts w:ascii="Times New Roman" w:hAnsi="Times New Roman"/>
          <w:szCs w:val="24"/>
        </w:rPr>
        <w:t xml:space="preserve">negotiations with </w:t>
      </w:r>
      <w:r w:rsidR="00D137A1">
        <w:rPr>
          <w:rFonts w:ascii="Times New Roman" w:hAnsi="Times New Roman"/>
          <w:szCs w:val="24"/>
        </w:rPr>
        <w:t>Interpol</w:t>
      </w:r>
      <w:r w:rsidRPr="009C6399">
        <w:rPr>
          <w:rFonts w:ascii="Times New Roman" w:hAnsi="Times New Roman"/>
          <w:szCs w:val="24"/>
        </w:rPr>
        <w:t xml:space="preserve">, the Commission will explore ways to incorporate the recommendations of the European </w:t>
      </w:r>
      <w:r w:rsidR="00DD7E6C" w:rsidRPr="009C6399">
        <w:rPr>
          <w:rFonts w:ascii="Times New Roman" w:hAnsi="Times New Roman"/>
          <w:szCs w:val="24"/>
        </w:rPr>
        <w:t>Parliament and</w:t>
      </w:r>
      <w:r w:rsidRPr="009C6399">
        <w:rPr>
          <w:rFonts w:ascii="Times New Roman" w:hAnsi="Times New Roman"/>
          <w:szCs w:val="24"/>
        </w:rPr>
        <w:t xml:space="preserve"> will endeavour to meet the Parliament’s </w:t>
      </w:r>
      <w:r w:rsidRPr="009C6399">
        <w:rPr>
          <w:rFonts w:ascii="Times New Roman" w:hAnsi="Times New Roman"/>
          <w:szCs w:val="24"/>
        </w:rPr>
        <w:lastRenderedPageBreak/>
        <w:t>expectations and address its concerns, while following the negotiation mandate given by the Council and finding solutions that will work for both parties to the agreement.</w:t>
      </w:r>
    </w:p>
    <w:p w14:paraId="0DF2B7C7" w14:textId="3335EFB4" w:rsidR="00D137A1" w:rsidRDefault="00D137A1" w:rsidP="0095178F">
      <w:pPr>
        <w:spacing w:after="120"/>
        <w:rPr>
          <w:rFonts w:ascii="Times New Roman" w:hAnsi="Times New Roman"/>
          <w:szCs w:val="24"/>
        </w:rPr>
      </w:pPr>
      <w:r w:rsidRPr="00F71449">
        <w:rPr>
          <w:rFonts w:ascii="Times New Roman" w:hAnsi="Times New Roman"/>
          <w:szCs w:val="24"/>
        </w:rPr>
        <w:t xml:space="preserve">The Commission provides below its preliminary views on </w:t>
      </w:r>
      <w:r>
        <w:rPr>
          <w:rFonts w:ascii="Times New Roman" w:hAnsi="Times New Roman"/>
          <w:szCs w:val="24"/>
        </w:rPr>
        <w:t>a selected number of recommendations made by the European Parliament, regrouping them in clusters.</w:t>
      </w:r>
    </w:p>
    <w:p w14:paraId="1748E438" w14:textId="77777777" w:rsidR="00D137A1" w:rsidRPr="00E408FC" w:rsidRDefault="00D137A1" w:rsidP="0095178F">
      <w:pPr>
        <w:pStyle w:val="NormalHanging12a"/>
        <w:widowControl/>
        <w:spacing w:after="120"/>
        <w:ind w:left="357" w:hanging="357"/>
        <w:rPr>
          <w:b/>
          <w:szCs w:val="24"/>
        </w:rPr>
      </w:pPr>
      <w:r>
        <w:rPr>
          <w:b/>
          <w:i/>
          <w:szCs w:val="24"/>
        </w:rPr>
        <w:t>Objectives to be achieved by the cooperation agreement</w:t>
      </w:r>
    </w:p>
    <w:p w14:paraId="6267FE1A" w14:textId="6A094DD9" w:rsidR="007C21B6" w:rsidRPr="00316E6A" w:rsidRDefault="000304D5" w:rsidP="0095178F">
      <w:pPr>
        <w:spacing w:after="120"/>
        <w:rPr>
          <w:rFonts w:ascii="Times New Roman" w:hAnsi="Times New Roman"/>
          <w:szCs w:val="24"/>
        </w:rPr>
      </w:pPr>
      <w:r w:rsidRPr="00E408FC">
        <w:rPr>
          <w:rFonts w:ascii="Times New Roman" w:hAnsi="Times New Roman"/>
          <w:szCs w:val="24"/>
        </w:rPr>
        <w:t xml:space="preserve">The EU-Interpol cooperation agreement </w:t>
      </w:r>
      <w:r w:rsidR="00316E6A">
        <w:rPr>
          <w:rFonts w:ascii="Times New Roman" w:hAnsi="Times New Roman"/>
          <w:szCs w:val="24"/>
        </w:rPr>
        <w:t>envisage</w:t>
      </w:r>
      <w:r w:rsidR="00D137A1">
        <w:rPr>
          <w:rFonts w:ascii="Times New Roman" w:hAnsi="Times New Roman"/>
          <w:szCs w:val="24"/>
        </w:rPr>
        <w:t>s</w:t>
      </w:r>
      <w:r w:rsidR="00316E6A">
        <w:rPr>
          <w:rFonts w:ascii="Times New Roman" w:hAnsi="Times New Roman"/>
          <w:szCs w:val="24"/>
        </w:rPr>
        <w:t xml:space="preserve"> </w:t>
      </w:r>
      <w:r w:rsidRPr="00E408FC">
        <w:rPr>
          <w:rFonts w:ascii="Times New Roman" w:hAnsi="Times New Roman"/>
          <w:szCs w:val="24"/>
        </w:rPr>
        <w:t xml:space="preserve">to </w:t>
      </w:r>
      <w:r w:rsidR="00316E6A">
        <w:rPr>
          <w:rFonts w:ascii="Times New Roman" w:hAnsi="Times New Roman"/>
          <w:szCs w:val="24"/>
        </w:rPr>
        <w:t xml:space="preserve">provide access </w:t>
      </w:r>
      <w:r w:rsidR="00316E6A" w:rsidRPr="00316E6A">
        <w:rPr>
          <w:rFonts w:ascii="Times New Roman" w:hAnsi="Times New Roman"/>
          <w:szCs w:val="24"/>
        </w:rPr>
        <w:t xml:space="preserve">to Interpol’s databases </w:t>
      </w:r>
      <w:r w:rsidR="00DD7E6C" w:rsidRPr="00316E6A">
        <w:rPr>
          <w:rFonts w:ascii="Times New Roman" w:hAnsi="Times New Roman"/>
          <w:szCs w:val="24"/>
        </w:rPr>
        <w:t>based on</w:t>
      </w:r>
      <w:r w:rsidR="00316E6A" w:rsidRPr="00316E6A">
        <w:rPr>
          <w:rFonts w:ascii="Times New Roman" w:hAnsi="Times New Roman"/>
          <w:szCs w:val="24"/>
        </w:rPr>
        <w:t xml:space="preserve"> </w:t>
      </w:r>
      <w:r w:rsidR="00D137A1">
        <w:rPr>
          <w:rFonts w:ascii="Times New Roman" w:hAnsi="Times New Roman"/>
          <w:szCs w:val="24"/>
        </w:rPr>
        <w:t xml:space="preserve">operational </w:t>
      </w:r>
      <w:r w:rsidR="00316E6A" w:rsidRPr="00316E6A">
        <w:rPr>
          <w:rFonts w:ascii="Times New Roman" w:hAnsi="Times New Roman"/>
          <w:szCs w:val="24"/>
        </w:rPr>
        <w:t>needs and according to the scope of competences laid down in the respective mandates of the different EU bodies and agencies</w:t>
      </w:r>
      <w:r w:rsidR="00316E6A">
        <w:rPr>
          <w:rFonts w:ascii="Times New Roman" w:hAnsi="Times New Roman"/>
          <w:szCs w:val="24"/>
        </w:rPr>
        <w:t xml:space="preserve"> </w:t>
      </w:r>
      <w:r w:rsidR="00B733C4">
        <w:rPr>
          <w:rFonts w:ascii="Times New Roman" w:hAnsi="Times New Roman"/>
          <w:szCs w:val="24"/>
        </w:rPr>
        <w:t xml:space="preserve">covered by the agreement </w:t>
      </w:r>
      <w:r w:rsidR="00285B36" w:rsidRPr="00E408FC">
        <w:rPr>
          <w:rFonts w:ascii="Times New Roman" w:hAnsi="Times New Roman"/>
          <w:szCs w:val="24"/>
        </w:rPr>
        <w:t xml:space="preserve">and under the conditions, safeguards and guarantees of </w:t>
      </w:r>
      <w:r w:rsidR="00095678">
        <w:rPr>
          <w:rFonts w:ascii="Times New Roman" w:hAnsi="Times New Roman"/>
          <w:szCs w:val="24"/>
        </w:rPr>
        <w:t xml:space="preserve">relevant </w:t>
      </w:r>
      <w:r w:rsidR="00285B36" w:rsidRPr="00E408FC">
        <w:rPr>
          <w:rFonts w:ascii="Times New Roman" w:hAnsi="Times New Roman"/>
          <w:szCs w:val="24"/>
        </w:rPr>
        <w:t>EU law</w:t>
      </w:r>
      <w:r w:rsidR="00D13456">
        <w:rPr>
          <w:rFonts w:ascii="Times New Roman" w:hAnsi="Times New Roman"/>
          <w:szCs w:val="24"/>
        </w:rPr>
        <w:t xml:space="preserve"> </w:t>
      </w:r>
      <w:r w:rsidR="002A73B9" w:rsidRPr="002A73B9">
        <w:rPr>
          <w:rFonts w:ascii="Times New Roman" w:hAnsi="Times New Roman"/>
          <w:b/>
          <w:szCs w:val="24"/>
        </w:rPr>
        <w:t>(p</w:t>
      </w:r>
      <w:r w:rsidR="00D13456" w:rsidRPr="002A73B9">
        <w:rPr>
          <w:rFonts w:ascii="Times New Roman" w:hAnsi="Times New Roman"/>
          <w:b/>
          <w:szCs w:val="24"/>
        </w:rPr>
        <w:t>aragraph 5)</w:t>
      </w:r>
      <w:r w:rsidR="00BF5B72" w:rsidRPr="002A73B9">
        <w:rPr>
          <w:rFonts w:ascii="Times New Roman" w:hAnsi="Times New Roman"/>
          <w:szCs w:val="24"/>
        </w:rPr>
        <w:t>.</w:t>
      </w:r>
    </w:p>
    <w:p w14:paraId="4A8C0968" w14:textId="77777777" w:rsidR="00F36287" w:rsidRPr="00E408FC" w:rsidRDefault="00F36287" w:rsidP="0095178F">
      <w:pPr>
        <w:pStyle w:val="NormalHanging12a"/>
        <w:widowControl/>
        <w:spacing w:after="120"/>
        <w:ind w:left="357" w:hanging="357"/>
        <w:rPr>
          <w:b/>
          <w:szCs w:val="24"/>
        </w:rPr>
      </w:pPr>
      <w:r w:rsidRPr="00383567">
        <w:rPr>
          <w:b/>
          <w:i/>
          <w:szCs w:val="24"/>
        </w:rPr>
        <w:t>Data protection, processing and storage of personal data, judicial redress</w:t>
      </w:r>
    </w:p>
    <w:p w14:paraId="7951AC13" w14:textId="7F391E00" w:rsidR="007C21B6" w:rsidRPr="002A73B9" w:rsidRDefault="00F23CA1" w:rsidP="000304D5">
      <w:pPr>
        <w:rPr>
          <w:rFonts w:ascii="Times New Roman" w:hAnsi="Times New Roman"/>
          <w:szCs w:val="24"/>
        </w:rPr>
      </w:pPr>
      <w:r w:rsidRPr="00383567">
        <w:rPr>
          <w:rFonts w:ascii="Times New Roman" w:hAnsi="Times New Roman"/>
          <w:bCs/>
          <w:szCs w:val="24"/>
          <w:lang w:val="en-US"/>
        </w:rPr>
        <w:t>The</w:t>
      </w:r>
      <w:r w:rsidR="00285B36" w:rsidRPr="00383567">
        <w:rPr>
          <w:rFonts w:ascii="Times New Roman" w:hAnsi="Times New Roman"/>
          <w:bCs/>
          <w:szCs w:val="24"/>
          <w:lang w:val="en-US"/>
        </w:rPr>
        <w:t xml:space="preserve"> </w:t>
      </w:r>
      <w:r w:rsidR="001510EF" w:rsidRPr="001510EF">
        <w:rPr>
          <w:rFonts w:ascii="Times New Roman" w:hAnsi="Times New Roman"/>
          <w:bCs/>
          <w:szCs w:val="24"/>
        </w:rPr>
        <w:t xml:space="preserve">EU-Interpol cooperation agreement is envisaged </w:t>
      </w:r>
      <w:r w:rsidR="001510EF">
        <w:rPr>
          <w:rFonts w:ascii="Times New Roman" w:hAnsi="Times New Roman"/>
          <w:bCs/>
          <w:szCs w:val="24"/>
          <w:lang w:val="en-US"/>
        </w:rPr>
        <w:t>to</w:t>
      </w:r>
      <w:r w:rsidR="00285B36" w:rsidRPr="00383567">
        <w:rPr>
          <w:rFonts w:ascii="Times New Roman" w:hAnsi="Times New Roman"/>
          <w:bCs/>
          <w:szCs w:val="24"/>
          <w:lang w:val="en-US"/>
        </w:rPr>
        <w:t xml:space="preserve"> p</w:t>
      </w:r>
      <w:r w:rsidR="007C21B6" w:rsidRPr="00383567">
        <w:rPr>
          <w:rFonts w:ascii="Times New Roman" w:hAnsi="Times New Roman"/>
          <w:bCs/>
          <w:szCs w:val="24"/>
          <w:lang w:val="en-US"/>
        </w:rPr>
        <w:t xml:space="preserve">rovide the necessary safeguards and guarantees to </w:t>
      </w:r>
      <w:r w:rsidR="001510EF" w:rsidRPr="002A73B9">
        <w:rPr>
          <w:rFonts w:ascii="Times New Roman" w:hAnsi="Times New Roman"/>
          <w:bCs/>
          <w:szCs w:val="24"/>
        </w:rPr>
        <w:t>authorise t</w:t>
      </w:r>
      <w:r w:rsidR="001510EF">
        <w:rPr>
          <w:rFonts w:ascii="Times New Roman" w:hAnsi="Times New Roman"/>
          <w:bCs/>
          <w:szCs w:val="24"/>
          <w:lang w:val="en-US"/>
        </w:rPr>
        <w:t xml:space="preserve">he access to </w:t>
      </w:r>
      <w:r w:rsidR="002A73B9" w:rsidRPr="002A73B9">
        <w:rPr>
          <w:rFonts w:ascii="Times New Roman" w:hAnsi="Times New Roman"/>
          <w:bCs/>
          <w:szCs w:val="24"/>
        </w:rPr>
        <w:t>the Stolen and Lost Travel Document (SLTD) and Travel Document Associated With Notices (TDAWN)</w:t>
      </w:r>
      <w:r w:rsidR="002A73B9">
        <w:rPr>
          <w:rFonts w:ascii="Times New Roman" w:hAnsi="Times New Roman"/>
          <w:bCs/>
          <w:szCs w:val="24"/>
        </w:rPr>
        <w:t xml:space="preserve"> databases </w:t>
      </w:r>
      <w:r w:rsidR="001510EF">
        <w:rPr>
          <w:rFonts w:ascii="Times New Roman" w:hAnsi="Times New Roman"/>
          <w:bCs/>
          <w:szCs w:val="24"/>
          <w:lang w:val="en-US"/>
        </w:rPr>
        <w:t>via the E</w:t>
      </w:r>
      <w:r w:rsidR="00D137A1">
        <w:rPr>
          <w:rFonts w:ascii="Times New Roman" w:hAnsi="Times New Roman"/>
          <w:bCs/>
          <w:szCs w:val="24"/>
          <w:lang w:val="en-US"/>
        </w:rPr>
        <w:t xml:space="preserve">uropean </w:t>
      </w:r>
      <w:r w:rsidR="001510EF">
        <w:rPr>
          <w:rFonts w:ascii="Times New Roman" w:hAnsi="Times New Roman"/>
          <w:bCs/>
          <w:szCs w:val="24"/>
          <w:lang w:val="en-US"/>
        </w:rPr>
        <w:t>S</w:t>
      </w:r>
      <w:r w:rsidR="00D137A1">
        <w:rPr>
          <w:rFonts w:ascii="Times New Roman" w:hAnsi="Times New Roman"/>
          <w:bCs/>
          <w:szCs w:val="24"/>
          <w:lang w:val="en-US"/>
        </w:rPr>
        <w:t xml:space="preserve">earch </w:t>
      </w:r>
      <w:r w:rsidR="001510EF">
        <w:rPr>
          <w:rFonts w:ascii="Times New Roman" w:hAnsi="Times New Roman"/>
          <w:bCs/>
          <w:szCs w:val="24"/>
          <w:lang w:val="en-US"/>
        </w:rPr>
        <w:t>P</w:t>
      </w:r>
      <w:r w:rsidR="00D137A1">
        <w:rPr>
          <w:rFonts w:ascii="Times New Roman" w:hAnsi="Times New Roman"/>
          <w:bCs/>
          <w:szCs w:val="24"/>
          <w:lang w:val="en-US"/>
        </w:rPr>
        <w:t>ortal</w:t>
      </w:r>
      <w:r w:rsidR="001510EF">
        <w:rPr>
          <w:rFonts w:ascii="Times New Roman" w:hAnsi="Times New Roman"/>
          <w:bCs/>
          <w:szCs w:val="24"/>
          <w:lang w:val="en-US"/>
        </w:rPr>
        <w:t xml:space="preserve"> for </w:t>
      </w:r>
      <w:r w:rsidR="00C32891">
        <w:rPr>
          <w:rFonts w:ascii="Times New Roman" w:hAnsi="Times New Roman"/>
          <w:bCs/>
          <w:szCs w:val="24"/>
          <w:lang w:val="en-US"/>
        </w:rPr>
        <w:t xml:space="preserve">the purposes of </w:t>
      </w:r>
      <w:r w:rsidR="00C32891" w:rsidRPr="00C32891">
        <w:rPr>
          <w:rFonts w:ascii="Times New Roman" w:hAnsi="Times New Roman"/>
          <w:bCs/>
          <w:szCs w:val="24"/>
        </w:rPr>
        <w:t>the European Travel Information and Authorisation System</w:t>
      </w:r>
      <w:r w:rsidR="00C32891">
        <w:rPr>
          <w:rFonts w:ascii="Times New Roman" w:hAnsi="Times New Roman"/>
          <w:bCs/>
          <w:szCs w:val="24"/>
        </w:rPr>
        <w:t xml:space="preserve"> (</w:t>
      </w:r>
      <w:r w:rsidR="001510EF">
        <w:rPr>
          <w:rFonts w:ascii="Times New Roman" w:hAnsi="Times New Roman"/>
          <w:bCs/>
          <w:szCs w:val="24"/>
          <w:lang w:val="en-US"/>
        </w:rPr>
        <w:t>ETIAS</w:t>
      </w:r>
      <w:r w:rsidR="00C32891">
        <w:rPr>
          <w:rFonts w:ascii="Times New Roman" w:hAnsi="Times New Roman"/>
          <w:bCs/>
          <w:szCs w:val="24"/>
          <w:lang w:val="en-US"/>
        </w:rPr>
        <w:t>)</w:t>
      </w:r>
      <w:r w:rsidR="001510EF">
        <w:rPr>
          <w:rFonts w:ascii="Times New Roman" w:hAnsi="Times New Roman"/>
          <w:bCs/>
          <w:szCs w:val="24"/>
          <w:lang w:val="en-US"/>
        </w:rPr>
        <w:t xml:space="preserve"> and </w:t>
      </w:r>
      <w:r w:rsidR="00C32891">
        <w:rPr>
          <w:rFonts w:ascii="Times New Roman" w:hAnsi="Times New Roman"/>
          <w:bCs/>
          <w:szCs w:val="24"/>
          <w:lang w:val="en-US"/>
        </w:rPr>
        <w:t xml:space="preserve">the </w:t>
      </w:r>
      <w:r w:rsidR="00C32891" w:rsidRPr="00C32891">
        <w:rPr>
          <w:rFonts w:ascii="Times New Roman" w:hAnsi="Times New Roman"/>
          <w:bCs/>
          <w:szCs w:val="24"/>
        </w:rPr>
        <w:t xml:space="preserve">Visa Information System </w:t>
      </w:r>
      <w:r w:rsidR="00C32891">
        <w:rPr>
          <w:rFonts w:ascii="Times New Roman" w:hAnsi="Times New Roman"/>
          <w:bCs/>
          <w:szCs w:val="24"/>
        </w:rPr>
        <w:t>(</w:t>
      </w:r>
      <w:r w:rsidR="001510EF">
        <w:rPr>
          <w:rFonts w:ascii="Times New Roman" w:hAnsi="Times New Roman"/>
          <w:bCs/>
          <w:szCs w:val="24"/>
          <w:lang w:val="en-US"/>
        </w:rPr>
        <w:t>VIS</w:t>
      </w:r>
      <w:r w:rsidR="00C32891">
        <w:rPr>
          <w:rFonts w:ascii="Times New Roman" w:hAnsi="Times New Roman"/>
          <w:bCs/>
          <w:szCs w:val="24"/>
          <w:lang w:val="en-US"/>
        </w:rPr>
        <w:t>)</w:t>
      </w:r>
      <w:r w:rsidR="00D137A1">
        <w:rPr>
          <w:rFonts w:ascii="Times New Roman" w:hAnsi="Times New Roman"/>
          <w:bCs/>
          <w:szCs w:val="24"/>
          <w:lang w:val="en-US"/>
        </w:rPr>
        <w:t xml:space="preserve">, fully respecting the </w:t>
      </w:r>
      <w:r w:rsidR="00F36287">
        <w:rPr>
          <w:rFonts w:ascii="Times New Roman" w:hAnsi="Times New Roman"/>
          <w:bCs/>
          <w:szCs w:val="24"/>
          <w:lang w:val="en-US"/>
        </w:rPr>
        <w:t>related EU legislatio</w:t>
      </w:r>
      <w:r w:rsidR="00BC33B6">
        <w:rPr>
          <w:rFonts w:ascii="Times New Roman" w:hAnsi="Times New Roman"/>
          <w:bCs/>
          <w:szCs w:val="24"/>
          <w:lang w:val="en-US"/>
        </w:rPr>
        <w:t xml:space="preserve">n </w:t>
      </w:r>
      <w:r w:rsidR="00D13456" w:rsidRPr="002A73B9">
        <w:rPr>
          <w:rFonts w:ascii="Times New Roman" w:hAnsi="Times New Roman"/>
          <w:b/>
          <w:szCs w:val="24"/>
        </w:rPr>
        <w:t>(</w:t>
      </w:r>
      <w:r w:rsidR="002A73B9">
        <w:rPr>
          <w:rFonts w:ascii="Times New Roman" w:hAnsi="Times New Roman"/>
          <w:b/>
          <w:szCs w:val="24"/>
        </w:rPr>
        <w:t>p</w:t>
      </w:r>
      <w:r w:rsidR="00D13456" w:rsidRPr="002A73B9">
        <w:rPr>
          <w:rFonts w:ascii="Times New Roman" w:hAnsi="Times New Roman"/>
          <w:b/>
          <w:szCs w:val="24"/>
        </w:rPr>
        <w:t>aragraph 9)</w:t>
      </w:r>
      <w:r w:rsidR="002A73B9">
        <w:rPr>
          <w:rFonts w:ascii="Times New Roman" w:hAnsi="Times New Roman"/>
          <w:szCs w:val="24"/>
        </w:rPr>
        <w:t>.</w:t>
      </w:r>
    </w:p>
    <w:p w14:paraId="4D43582D" w14:textId="173B80D5" w:rsidR="00BF5B72" w:rsidRPr="00316E6A" w:rsidRDefault="00BF5B72" w:rsidP="0095178F">
      <w:pPr>
        <w:spacing w:after="120"/>
        <w:rPr>
          <w:rFonts w:ascii="Times New Roman" w:hAnsi="Times New Roman"/>
          <w:szCs w:val="24"/>
        </w:rPr>
      </w:pPr>
      <w:r w:rsidRPr="00E408FC">
        <w:rPr>
          <w:rFonts w:ascii="Times New Roman" w:hAnsi="Times New Roman"/>
          <w:szCs w:val="24"/>
        </w:rPr>
        <w:t xml:space="preserve">The European Commission </w:t>
      </w:r>
      <w:r w:rsidR="00F36287">
        <w:rPr>
          <w:rFonts w:ascii="Times New Roman" w:hAnsi="Times New Roman"/>
          <w:szCs w:val="24"/>
        </w:rPr>
        <w:t xml:space="preserve">intends to </w:t>
      </w:r>
      <w:r w:rsidR="001510EF">
        <w:rPr>
          <w:rFonts w:ascii="Times New Roman" w:hAnsi="Times New Roman"/>
          <w:szCs w:val="24"/>
        </w:rPr>
        <w:t>negotiate with Interpol an agreement that will</w:t>
      </w:r>
      <w:r w:rsidR="001510EF" w:rsidRPr="00E408FC">
        <w:rPr>
          <w:rFonts w:ascii="Times New Roman" w:hAnsi="Times New Roman"/>
          <w:szCs w:val="24"/>
        </w:rPr>
        <w:t xml:space="preserve"> </w:t>
      </w:r>
      <w:r w:rsidR="001510EF">
        <w:rPr>
          <w:rFonts w:ascii="Times New Roman" w:hAnsi="Times New Roman"/>
          <w:szCs w:val="24"/>
        </w:rPr>
        <w:t>comply</w:t>
      </w:r>
      <w:r w:rsidRPr="00E408FC">
        <w:rPr>
          <w:rFonts w:ascii="Times New Roman" w:hAnsi="Times New Roman"/>
          <w:szCs w:val="24"/>
        </w:rPr>
        <w:t xml:space="preserve"> with the EU data protection </w:t>
      </w:r>
      <w:r w:rsidR="00285B36" w:rsidRPr="00E408FC">
        <w:rPr>
          <w:rFonts w:ascii="Times New Roman" w:hAnsi="Times New Roman"/>
          <w:szCs w:val="24"/>
        </w:rPr>
        <w:t>requirements</w:t>
      </w:r>
      <w:r w:rsidRPr="00E408FC">
        <w:rPr>
          <w:rFonts w:ascii="Times New Roman" w:hAnsi="Times New Roman"/>
          <w:szCs w:val="24"/>
        </w:rPr>
        <w:t xml:space="preserve"> and protect individuals’ fundamental rights and freedoms</w:t>
      </w:r>
      <w:r w:rsidR="00CF132F">
        <w:rPr>
          <w:rFonts w:ascii="Times New Roman" w:hAnsi="Times New Roman"/>
          <w:szCs w:val="24"/>
        </w:rPr>
        <w:t xml:space="preserve"> </w:t>
      </w:r>
      <w:r w:rsidR="00D13456" w:rsidRPr="00C32891">
        <w:rPr>
          <w:rFonts w:ascii="Times New Roman" w:hAnsi="Times New Roman"/>
          <w:b/>
          <w:szCs w:val="24"/>
        </w:rPr>
        <w:t>(</w:t>
      </w:r>
      <w:r w:rsidR="00C32891" w:rsidRPr="00C32891">
        <w:rPr>
          <w:rFonts w:ascii="Times New Roman" w:hAnsi="Times New Roman"/>
          <w:b/>
          <w:szCs w:val="24"/>
        </w:rPr>
        <w:t>p</w:t>
      </w:r>
      <w:r w:rsidR="00D13456" w:rsidRPr="00C32891">
        <w:rPr>
          <w:rFonts w:ascii="Times New Roman" w:hAnsi="Times New Roman"/>
          <w:b/>
          <w:szCs w:val="24"/>
        </w:rPr>
        <w:t>aragraph 11)</w:t>
      </w:r>
      <w:r w:rsidR="005128DB" w:rsidRPr="00C32891">
        <w:rPr>
          <w:rFonts w:ascii="Times New Roman" w:hAnsi="Times New Roman"/>
          <w:szCs w:val="24"/>
        </w:rPr>
        <w:t>.</w:t>
      </w:r>
    </w:p>
    <w:p w14:paraId="2B9A992E" w14:textId="77777777" w:rsidR="009678F8" w:rsidRPr="00383567" w:rsidRDefault="009678F8" w:rsidP="0095178F">
      <w:pPr>
        <w:pStyle w:val="NormalHanging12a"/>
        <w:widowControl/>
        <w:spacing w:after="120"/>
        <w:ind w:left="357" w:hanging="357"/>
        <w:rPr>
          <w:b/>
          <w:i/>
          <w:szCs w:val="24"/>
        </w:rPr>
      </w:pPr>
      <w:r w:rsidRPr="00383567">
        <w:rPr>
          <w:b/>
          <w:i/>
          <w:szCs w:val="24"/>
        </w:rPr>
        <w:t>Red notices and diffusions</w:t>
      </w:r>
    </w:p>
    <w:p w14:paraId="64F34397" w14:textId="670A489E" w:rsidR="001510EF" w:rsidRDefault="001510EF" w:rsidP="000D4E75">
      <w:pPr>
        <w:spacing w:after="120" w:line="252" w:lineRule="auto"/>
        <w:rPr>
          <w:rFonts w:ascii="Times New Roman" w:hAnsi="Times New Roman"/>
          <w:b/>
          <w:bCs/>
          <w:szCs w:val="24"/>
          <w:u w:val="single"/>
        </w:rPr>
      </w:pPr>
      <w:r w:rsidRPr="00383567">
        <w:rPr>
          <w:rFonts w:ascii="Times New Roman" w:hAnsi="Times New Roman"/>
          <w:szCs w:val="24"/>
        </w:rPr>
        <w:t xml:space="preserve">The Commission </w:t>
      </w:r>
      <w:r>
        <w:rPr>
          <w:rFonts w:ascii="Times New Roman" w:hAnsi="Times New Roman"/>
          <w:szCs w:val="24"/>
        </w:rPr>
        <w:t>takes note of the recommendation</w:t>
      </w:r>
      <w:r w:rsidR="001942AF">
        <w:rPr>
          <w:rFonts w:ascii="Times New Roman" w:hAnsi="Times New Roman"/>
          <w:szCs w:val="24"/>
        </w:rPr>
        <w:t>s</w:t>
      </w:r>
      <w:r>
        <w:rPr>
          <w:rFonts w:ascii="Times New Roman" w:hAnsi="Times New Roman"/>
          <w:szCs w:val="24"/>
        </w:rPr>
        <w:t xml:space="preserve"> and </w:t>
      </w:r>
      <w:r w:rsidRPr="001510EF">
        <w:rPr>
          <w:rFonts w:ascii="Times New Roman" w:hAnsi="Times New Roman"/>
          <w:bCs/>
          <w:szCs w:val="24"/>
        </w:rPr>
        <w:t>will endeavour to meet the Parliament’s expectations</w:t>
      </w:r>
      <w:r w:rsidR="00B733C4" w:rsidRPr="00B733C4">
        <w:rPr>
          <w:rFonts w:ascii="Times New Roman" w:hAnsi="Times New Roman"/>
          <w:szCs w:val="24"/>
        </w:rPr>
        <w:t>, while</w:t>
      </w:r>
      <w:r w:rsidR="00B733C4" w:rsidRPr="00B733C4">
        <w:rPr>
          <w:rFonts w:ascii="Times New Roman" w:hAnsi="Times New Roman"/>
          <w:bCs/>
          <w:szCs w:val="24"/>
        </w:rPr>
        <w:t xml:space="preserve"> following the negotiation mandate given by the Council and finding solutions that will work for both parties to the agreement</w:t>
      </w:r>
      <w:r w:rsidR="00D13456">
        <w:rPr>
          <w:rFonts w:ascii="Times New Roman" w:hAnsi="Times New Roman"/>
          <w:bCs/>
          <w:szCs w:val="24"/>
        </w:rPr>
        <w:t xml:space="preserve"> </w:t>
      </w:r>
      <w:r w:rsidR="00D13456" w:rsidRPr="00C32891">
        <w:rPr>
          <w:rFonts w:ascii="Times New Roman" w:hAnsi="Times New Roman"/>
          <w:b/>
          <w:bCs/>
          <w:szCs w:val="24"/>
        </w:rPr>
        <w:t>(</w:t>
      </w:r>
      <w:r w:rsidR="00C32891" w:rsidRPr="00C32891">
        <w:rPr>
          <w:rFonts w:ascii="Times New Roman" w:hAnsi="Times New Roman"/>
          <w:b/>
          <w:bCs/>
          <w:szCs w:val="24"/>
        </w:rPr>
        <w:t>p</w:t>
      </w:r>
      <w:r w:rsidR="00D13456" w:rsidRPr="00C32891">
        <w:rPr>
          <w:rFonts w:ascii="Times New Roman" w:hAnsi="Times New Roman"/>
          <w:b/>
          <w:bCs/>
          <w:szCs w:val="24"/>
        </w:rPr>
        <w:t>aragraphs 29</w:t>
      </w:r>
      <w:r w:rsidR="001942AF" w:rsidRPr="00C32891">
        <w:rPr>
          <w:rFonts w:ascii="Times New Roman" w:hAnsi="Times New Roman"/>
          <w:b/>
          <w:bCs/>
          <w:szCs w:val="24"/>
        </w:rPr>
        <w:t>,</w:t>
      </w:r>
      <w:r w:rsidR="00D13456" w:rsidRPr="00C32891">
        <w:rPr>
          <w:rFonts w:ascii="Times New Roman" w:hAnsi="Times New Roman"/>
          <w:b/>
          <w:bCs/>
          <w:szCs w:val="24"/>
        </w:rPr>
        <w:t xml:space="preserve"> 30</w:t>
      </w:r>
      <w:r w:rsidR="001942AF" w:rsidRPr="00C32891">
        <w:rPr>
          <w:rFonts w:ascii="Times New Roman" w:hAnsi="Times New Roman"/>
          <w:b/>
          <w:bCs/>
          <w:szCs w:val="24"/>
        </w:rPr>
        <w:t xml:space="preserve"> and 31</w:t>
      </w:r>
      <w:r w:rsidR="00D13456" w:rsidRPr="00C32891">
        <w:rPr>
          <w:rFonts w:ascii="Times New Roman" w:hAnsi="Times New Roman"/>
          <w:b/>
          <w:bCs/>
          <w:szCs w:val="24"/>
        </w:rPr>
        <w:t>)</w:t>
      </w:r>
      <w:r w:rsidR="00B733C4" w:rsidRPr="00C32891">
        <w:rPr>
          <w:rFonts w:ascii="Times New Roman" w:hAnsi="Times New Roman"/>
          <w:bCs/>
          <w:szCs w:val="24"/>
        </w:rPr>
        <w:t>.</w:t>
      </w:r>
    </w:p>
    <w:p w14:paraId="6374D570" w14:textId="2A0D40A0" w:rsidR="009873A3" w:rsidRPr="009873A3" w:rsidRDefault="009873A3" w:rsidP="009873A3">
      <w:pPr>
        <w:spacing w:after="120" w:line="252" w:lineRule="auto"/>
        <w:rPr>
          <w:rFonts w:ascii="Times New Roman" w:hAnsi="Times New Roman"/>
          <w:szCs w:val="24"/>
          <w:lang w:val="en-IE"/>
        </w:rPr>
      </w:pPr>
      <w:r w:rsidRPr="009873A3">
        <w:rPr>
          <w:rFonts w:ascii="Times New Roman" w:hAnsi="Times New Roman"/>
          <w:szCs w:val="24"/>
          <w:lang w:val="en-IE"/>
        </w:rPr>
        <w:t>On 8 June 2022, the Commission adopted the Guidelines on extradition to third States</w:t>
      </w:r>
      <w:r>
        <w:rPr>
          <w:rStyle w:val="FootnoteReference"/>
          <w:rFonts w:ascii="Times New Roman" w:hAnsi="Times New Roman"/>
          <w:szCs w:val="24"/>
          <w:lang w:val="en-IE"/>
        </w:rPr>
        <w:footnoteReference w:id="1"/>
      </w:r>
      <w:r>
        <w:rPr>
          <w:rFonts w:ascii="Times New Roman" w:hAnsi="Times New Roman"/>
          <w:szCs w:val="24"/>
          <w:lang w:val="en-IE"/>
        </w:rPr>
        <w:t xml:space="preserve">. </w:t>
      </w:r>
      <w:r w:rsidRPr="009873A3">
        <w:rPr>
          <w:rFonts w:ascii="Times New Roman" w:hAnsi="Times New Roman"/>
          <w:szCs w:val="24"/>
          <w:lang w:val="en-IE"/>
        </w:rPr>
        <w:t xml:space="preserve">The Guidelines briefly explain the existing Interpol mechanism </w:t>
      </w:r>
      <w:r w:rsidR="00DD7E6C">
        <w:rPr>
          <w:rFonts w:ascii="Times New Roman" w:hAnsi="Times New Roman"/>
          <w:szCs w:val="24"/>
          <w:lang w:val="en-IE"/>
        </w:rPr>
        <w:t>to avoid the</w:t>
      </w:r>
      <w:r w:rsidR="00DD7E6C" w:rsidRPr="009873A3">
        <w:rPr>
          <w:rFonts w:ascii="Times New Roman" w:hAnsi="Times New Roman"/>
          <w:szCs w:val="24"/>
          <w:lang w:val="en-IE"/>
        </w:rPr>
        <w:t xml:space="preserve"> </w:t>
      </w:r>
      <w:r w:rsidRPr="009873A3">
        <w:rPr>
          <w:rFonts w:ascii="Times New Roman" w:hAnsi="Times New Roman"/>
          <w:szCs w:val="24"/>
          <w:lang w:val="en-IE"/>
        </w:rPr>
        <w:t xml:space="preserve">misuse of </w:t>
      </w:r>
      <w:r w:rsidR="00DD7E6C">
        <w:rPr>
          <w:rFonts w:ascii="Times New Roman" w:hAnsi="Times New Roman"/>
          <w:szCs w:val="24"/>
          <w:lang w:val="en-IE"/>
        </w:rPr>
        <w:t xml:space="preserve">its </w:t>
      </w:r>
      <w:r w:rsidR="00C32891">
        <w:rPr>
          <w:rFonts w:ascii="Times New Roman" w:hAnsi="Times New Roman"/>
          <w:szCs w:val="24"/>
          <w:lang w:val="en-IE"/>
        </w:rPr>
        <w:t>R</w:t>
      </w:r>
      <w:r w:rsidRPr="009873A3">
        <w:rPr>
          <w:rFonts w:ascii="Times New Roman" w:hAnsi="Times New Roman"/>
          <w:szCs w:val="24"/>
          <w:lang w:val="en-IE"/>
        </w:rPr>
        <w:t xml:space="preserve">ed </w:t>
      </w:r>
      <w:r w:rsidR="00C32891">
        <w:rPr>
          <w:rFonts w:ascii="Times New Roman" w:hAnsi="Times New Roman"/>
          <w:szCs w:val="24"/>
          <w:lang w:val="en-IE"/>
        </w:rPr>
        <w:t>N</w:t>
      </w:r>
      <w:r w:rsidRPr="009873A3">
        <w:rPr>
          <w:rFonts w:ascii="Times New Roman" w:hAnsi="Times New Roman"/>
          <w:szCs w:val="24"/>
          <w:lang w:val="en-IE"/>
        </w:rPr>
        <w:t>otices. Moreover, to allow for swift information exchange on potential unlawful extradition requests, in particular politically</w:t>
      </w:r>
      <w:r w:rsidR="00DD7E6C">
        <w:rPr>
          <w:rFonts w:ascii="Times New Roman" w:hAnsi="Times New Roman"/>
          <w:szCs w:val="24"/>
          <w:lang w:val="en-IE"/>
        </w:rPr>
        <w:t>-</w:t>
      </w:r>
      <w:r w:rsidRPr="009873A3">
        <w:rPr>
          <w:rFonts w:ascii="Times New Roman" w:hAnsi="Times New Roman"/>
          <w:szCs w:val="24"/>
          <w:lang w:val="en-IE"/>
        </w:rPr>
        <w:t xml:space="preserve">motivated extradition requests, the Guidelines </w:t>
      </w:r>
      <w:r w:rsidR="009E52B3">
        <w:rPr>
          <w:rFonts w:ascii="Times New Roman" w:hAnsi="Times New Roman"/>
          <w:szCs w:val="24"/>
          <w:lang w:val="en-IE"/>
        </w:rPr>
        <w:t xml:space="preserve">recommends to </w:t>
      </w:r>
      <w:r w:rsidRPr="009873A3">
        <w:rPr>
          <w:rFonts w:ascii="Times New Roman" w:hAnsi="Times New Roman"/>
          <w:szCs w:val="24"/>
          <w:lang w:val="en-IE"/>
        </w:rPr>
        <w:t>establish a network of focal points in all EU Member States.</w:t>
      </w:r>
    </w:p>
    <w:p w14:paraId="142D24DF" w14:textId="3C6F4BC5" w:rsidR="00D15514" w:rsidRPr="00383567" w:rsidRDefault="00800998" w:rsidP="000D4E75">
      <w:pPr>
        <w:spacing w:after="120" w:line="252" w:lineRule="auto"/>
        <w:rPr>
          <w:rFonts w:ascii="Times New Roman" w:hAnsi="Times New Roman"/>
          <w:bCs/>
          <w:szCs w:val="24"/>
        </w:rPr>
      </w:pPr>
      <w:r>
        <w:rPr>
          <w:rFonts w:ascii="Times New Roman" w:hAnsi="Times New Roman"/>
          <w:szCs w:val="24"/>
        </w:rPr>
        <w:t>The</w:t>
      </w:r>
      <w:r w:rsidR="005128DB" w:rsidRPr="00197772">
        <w:rPr>
          <w:rFonts w:ascii="Times New Roman" w:hAnsi="Times New Roman"/>
          <w:szCs w:val="24"/>
        </w:rPr>
        <w:t xml:space="preserve"> Commission considers that supporting and reinforcing the mechanism</w:t>
      </w:r>
      <w:r w:rsidR="00095678">
        <w:rPr>
          <w:rFonts w:ascii="Times New Roman" w:hAnsi="Times New Roman"/>
          <w:szCs w:val="24"/>
        </w:rPr>
        <w:t>s</w:t>
      </w:r>
      <w:r w:rsidR="005128DB" w:rsidRPr="00197772">
        <w:rPr>
          <w:rFonts w:ascii="Times New Roman" w:hAnsi="Times New Roman"/>
          <w:szCs w:val="24"/>
        </w:rPr>
        <w:t xml:space="preserve"> established at Interpol - such as for instance its independent Commission on the Control of </w:t>
      </w:r>
      <w:r w:rsidR="0093758E" w:rsidRPr="00E408FC">
        <w:rPr>
          <w:rFonts w:ascii="Times New Roman" w:hAnsi="Times New Roman"/>
          <w:szCs w:val="24"/>
        </w:rPr>
        <w:t xml:space="preserve">Interpol’s </w:t>
      </w:r>
      <w:r w:rsidR="005128DB" w:rsidRPr="00E408FC">
        <w:rPr>
          <w:rFonts w:ascii="Times New Roman" w:hAnsi="Times New Roman"/>
          <w:szCs w:val="24"/>
        </w:rPr>
        <w:t xml:space="preserve">Files or its dedicated </w:t>
      </w:r>
      <w:r w:rsidR="0093758E" w:rsidRPr="00316E6A">
        <w:rPr>
          <w:rFonts w:ascii="Times New Roman" w:hAnsi="Times New Roman"/>
          <w:szCs w:val="24"/>
        </w:rPr>
        <w:t>T</w:t>
      </w:r>
      <w:r w:rsidR="005128DB" w:rsidRPr="00316E6A">
        <w:rPr>
          <w:rFonts w:ascii="Times New Roman" w:hAnsi="Times New Roman"/>
          <w:szCs w:val="24"/>
        </w:rPr>
        <w:t xml:space="preserve">ask </w:t>
      </w:r>
      <w:r w:rsidR="0093758E" w:rsidRPr="00316E6A">
        <w:rPr>
          <w:rFonts w:ascii="Times New Roman" w:hAnsi="Times New Roman"/>
          <w:szCs w:val="24"/>
        </w:rPr>
        <w:t>F</w:t>
      </w:r>
      <w:r w:rsidR="005128DB" w:rsidRPr="00316E6A">
        <w:rPr>
          <w:rFonts w:ascii="Times New Roman" w:hAnsi="Times New Roman"/>
          <w:szCs w:val="24"/>
        </w:rPr>
        <w:t xml:space="preserve">orce to screen every </w:t>
      </w:r>
      <w:r w:rsidR="00C32891">
        <w:rPr>
          <w:rFonts w:ascii="Times New Roman" w:hAnsi="Times New Roman"/>
          <w:szCs w:val="24"/>
        </w:rPr>
        <w:t>R</w:t>
      </w:r>
      <w:r w:rsidR="005128DB" w:rsidRPr="00316E6A">
        <w:rPr>
          <w:rFonts w:ascii="Times New Roman" w:hAnsi="Times New Roman"/>
          <w:szCs w:val="24"/>
        </w:rPr>
        <w:t xml:space="preserve">ed </w:t>
      </w:r>
      <w:r w:rsidR="00C32891">
        <w:rPr>
          <w:rFonts w:ascii="Times New Roman" w:hAnsi="Times New Roman"/>
          <w:szCs w:val="24"/>
        </w:rPr>
        <w:t>N</w:t>
      </w:r>
      <w:r w:rsidR="005128DB" w:rsidRPr="00316E6A">
        <w:rPr>
          <w:rFonts w:ascii="Times New Roman" w:hAnsi="Times New Roman"/>
          <w:szCs w:val="24"/>
        </w:rPr>
        <w:t>otice or diffusion before publication - would guarantee that Interpol’s systems would be used only to achieve its aim, which is to support and facilitate international law enforcement cooperation</w:t>
      </w:r>
      <w:r w:rsidR="00197772">
        <w:rPr>
          <w:rFonts w:ascii="Times New Roman" w:hAnsi="Times New Roman"/>
          <w:szCs w:val="24"/>
        </w:rPr>
        <w:t xml:space="preserve">. </w:t>
      </w:r>
      <w:r w:rsidR="00E408FC">
        <w:rPr>
          <w:rFonts w:ascii="Times New Roman" w:hAnsi="Times New Roman"/>
          <w:szCs w:val="24"/>
        </w:rPr>
        <w:t xml:space="preserve">In </w:t>
      </w:r>
      <w:r w:rsidR="001510EF">
        <w:rPr>
          <w:rFonts w:ascii="Times New Roman" w:hAnsi="Times New Roman"/>
          <w:szCs w:val="24"/>
        </w:rPr>
        <w:t>this context, the</w:t>
      </w:r>
      <w:r w:rsidR="001510EF" w:rsidRPr="00383567">
        <w:rPr>
          <w:rFonts w:ascii="Times New Roman" w:hAnsi="Times New Roman"/>
          <w:szCs w:val="24"/>
        </w:rPr>
        <w:t xml:space="preserve"> Commission </w:t>
      </w:r>
      <w:r w:rsidR="001510EF">
        <w:rPr>
          <w:rFonts w:ascii="Times New Roman" w:hAnsi="Times New Roman"/>
          <w:szCs w:val="24"/>
        </w:rPr>
        <w:t xml:space="preserve">takes note of the recommendation and </w:t>
      </w:r>
      <w:r w:rsidR="001510EF" w:rsidRPr="001510EF">
        <w:rPr>
          <w:rFonts w:ascii="Times New Roman" w:hAnsi="Times New Roman"/>
          <w:bCs/>
          <w:szCs w:val="24"/>
        </w:rPr>
        <w:t xml:space="preserve">will </w:t>
      </w:r>
      <w:r w:rsidR="00F36287">
        <w:rPr>
          <w:rFonts w:ascii="Times New Roman" w:hAnsi="Times New Roman"/>
          <w:bCs/>
          <w:szCs w:val="24"/>
        </w:rPr>
        <w:t>consider how best</w:t>
      </w:r>
      <w:r w:rsidR="001510EF" w:rsidRPr="001510EF">
        <w:rPr>
          <w:rFonts w:ascii="Times New Roman" w:hAnsi="Times New Roman"/>
          <w:bCs/>
          <w:szCs w:val="24"/>
        </w:rPr>
        <w:t xml:space="preserve"> to meet the Parliament’s expectations</w:t>
      </w:r>
      <w:r w:rsidR="00B733C4" w:rsidRPr="00B733C4">
        <w:rPr>
          <w:rFonts w:ascii="Times New Roman" w:hAnsi="Times New Roman"/>
          <w:szCs w:val="24"/>
        </w:rPr>
        <w:t xml:space="preserve">, </w:t>
      </w:r>
      <w:r w:rsidR="00F36287">
        <w:rPr>
          <w:rFonts w:ascii="Times New Roman" w:hAnsi="Times New Roman"/>
          <w:szCs w:val="24"/>
        </w:rPr>
        <w:t xml:space="preserve">either as part of the negotiations or outside of it, </w:t>
      </w:r>
      <w:r w:rsidR="00B733C4" w:rsidRPr="00B733C4">
        <w:rPr>
          <w:rFonts w:ascii="Times New Roman" w:hAnsi="Times New Roman"/>
          <w:szCs w:val="24"/>
        </w:rPr>
        <w:t>while</w:t>
      </w:r>
      <w:r w:rsidR="00B733C4" w:rsidRPr="00B733C4">
        <w:rPr>
          <w:rFonts w:ascii="Times New Roman" w:hAnsi="Times New Roman"/>
          <w:bCs/>
          <w:szCs w:val="24"/>
        </w:rPr>
        <w:t xml:space="preserve"> following the negotiation mandate given by the Council and finding solutions that will work for both parties to the agreement</w:t>
      </w:r>
      <w:r w:rsidR="00D13456">
        <w:rPr>
          <w:rFonts w:ascii="Times New Roman" w:hAnsi="Times New Roman"/>
          <w:bCs/>
          <w:szCs w:val="24"/>
        </w:rPr>
        <w:t xml:space="preserve"> </w:t>
      </w:r>
      <w:r w:rsidR="00D13456" w:rsidRPr="00C32891">
        <w:rPr>
          <w:rFonts w:ascii="Times New Roman" w:hAnsi="Times New Roman"/>
          <w:b/>
          <w:bCs/>
          <w:szCs w:val="24"/>
        </w:rPr>
        <w:t>(</w:t>
      </w:r>
      <w:r w:rsidR="00C32891" w:rsidRPr="00C32891">
        <w:rPr>
          <w:rFonts w:ascii="Times New Roman" w:hAnsi="Times New Roman"/>
          <w:b/>
          <w:bCs/>
          <w:szCs w:val="24"/>
        </w:rPr>
        <w:t>p</w:t>
      </w:r>
      <w:r w:rsidR="00D13456" w:rsidRPr="00C32891">
        <w:rPr>
          <w:rFonts w:ascii="Times New Roman" w:hAnsi="Times New Roman"/>
          <w:b/>
          <w:bCs/>
          <w:szCs w:val="24"/>
        </w:rPr>
        <w:t>aragraphs 36, 37 and 38)</w:t>
      </w:r>
      <w:r w:rsidR="00B733C4" w:rsidRPr="00C32891">
        <w:rPr>
          <w:rFonts w:ascii="Times New Roman" w:hAnsi="Times New Roman"/>
          <w:bCs/>
          <w:szCs w:val="24"/>
        </w:rPr>
        <w:t>.</w:t>
      </w:r>
    </w:p>
    <w:p w14:paraId="22EC4A2B" w14:textId="60B241D0" w:rsidR="009678F8" w:rsidRPr="00383567" w:rsidRDefault="009678F8" w:rsidP="0095178F">
      <w:pPr>
        <w:pStyle w:val="NormalHanging12a"/>
        <w:widowControl/>
        <w:spacing w:after="120"/>
        <w:ind w:left="357" w:hanging="357"/>
        <w:rPr>
          <w:b/>
          <w:i/>
          <w:szCs w:val="24"/>
        </w:rPr>
      </w:pPr>
      <w:r w:rsidRPr="00383567">
        <w:rPr>
          <w:b/>
          <w:i/>
          <w:szCs w:val="24"/>
        </w:rPr>
        <w:t>Russia</w:t>
      </w:r>
    </w:p>
    <w:p w14:paraId="5DE60E37" w14:textId="6EDC4899" w:rsidR="00D51E17" w:rsidRPr="00E408FC" w:rsidRDefault="009C6399" w:rsidP="0095178F">
      <w:pPr>
        <w:spacing w:after="120"/>
        <w:rPr>
          <w:rFonts w:ascii="Times New Roman" w:hAnsi="Times New Roman"/>
          <w:szCs w:val="24"/>
        </w:rPr>
      </w:pPr>
      <w:r w:rsidRPr="009C6399">
        <w:rPr>
          <w:rFonts w:ascii="Times New Roman" w:hAnsi="Times New Roman"/>
          <w:szCs w:val="24"/>
        </w:rPr>
        <w:t xml:space="preserve">The Commission takes note of the recommendation. </w:t>
      </w:r>
      <w:r>
        <w:rPr>
          <w:rFonts w:ascii="Times New Roman" w:hAnsi="Times New Roman"/>
          <w:szCs w:val="24"/>
        </w:rPr>
        <w:t>As</w:t>
      </w:r>
      <w:r w:rsidR="00D51E17" w:rsidRPr="00E408FC">
        <w:rPr>
          <w:rFonts w:ascii="Times New Roman" w:hAnsi="Times New Roman"/>
          <w:szCs w:val="24"/>
        </w:rPr>
        <w:t xml:space="preserve"> has been made public</w:t>
      </w:r>
      <w:r w:rsidR="00E408FC">
        <w:rPr>
          <w:rFonts w:ascii="Times New Roman" w:hAnsi="Times New Roman"/>
          <w:szCs w:val="24"/>
        </w:rPr>
        <w:t xml:space="preserve"> </w:t>
      </w:r>
      <w:r w:rsidR="00B733C4">
        <w:rPr>
          <w:rFonts w:ascii="Times New Roman" w:hAnsi="Times New Roman"/>
          <w:szCs w:val="24"/>
        </w:rPr>
        <w:t>by Interpol,</w:t>
      </w:r>
      <w:r w:rsidR="00E408FC">
        <w:rPr>
          <w:rFonts w:ascii="Times New Roman" w:hAnsi="Times New Roman"/>
          <w:szCs w:val="24"/>
        </w:rPr>
        <w:t xml:space="preserve"> in order </w:t>
      </w:r>
      <w:r w:rsidR="00D51E17" w:rsidRPr="00E408FC">
        <w:rPr>
          <w:rFonts w:ascii="Times New Roman" w:hAnsi="Times New Roman"/>
          <w:szCs w:val="24"/>
        </w:rPr>
        <w:t xml:space="preserve">to prevent any potential misuse of Interpol’s channels in relation to the targeting of individuals within or beyond the conflict in Ukraine, heightened supervision and monitoring measures in relation to Russia have been implemented by Interpol’s Secretary General, a </w:t>
      </w:r>
      <w:r w:rsidR="00D51E17" w:rsidRPr="00E408FC">
        <w:rPr>
          <w:rFonts w:ascii="Times New Roman" w:hAnsi="Times New Roman"/>
          <w:szCs w:val="24"/>
        </w:rPr>
        <w:lastRenderedPageBreak/>
        <w:t>decision that was endorsed by the Executive Committee</w:t>
      </w:r>
      <w:r w:rsidR="00E408FC">
        <w:rPr>
          <w:rFonts w:ascii="Times New Roman" w:hAnsi="Times New Roman"/>
          <w:szCs w:val="24"/>
        </w:rPr>
        <w:t xml:space="preserve"> of Interpol on </w:t>
      </w:r>
      <w:r w:rsidR="00D51E17" w:rsidRPr="00E408FC">
        <w:rPr>
          <w:rFonts w:ascii="Times New Roman" w:hAnsi="Times New Roman"/>
          <w:szCs w:val="24"/>
        </w:rPr>
        <w:t>10 March 2022</w:t>
      </w:r>
      <w:r w:rsidR="00D13456">
        <w:rPr>
          <w:rFonts w:ascii="Times New Roman" w:hAnsi="Times New Roman"/>
          <w:szCs w:val="24"/>
        </w:rPr>
        <w:t xml:space="preserve"> </w:t>
      </w:r>
      <w:r w:rsidR="00D13456" w:rsidRPr="00C32891">
        <w:rPr>
          <w:rFonts w:ascii="Times New Roman" w:hAnsi="Times New Roman"/>
          <w:b/>
          <w:szCs w:val="24"/>
        </w:rPr>
        <w:t>(</w:t>
      </w:r>
      <w:r w:rsidR="00C32891" w:rsidRPr="00C32891">
        <w:rPr>
          <w:rFonts w:ascii="Times New Roman" w:hAnsi="Times New Roman"/>
          <w:b/>
          <w:bCs/>
          <w:szCs w:val="24"/>
        </w:rPr>
        <w:t>p</w:t>
      </w:r>
      <w:r w:rsidR="00D13456" w:rsidRPr="00C32891">
        <w:rPr>
          <w:rFonts w:ascii="Times New Roman" w:hAnsi="Times New Roman"/>
          <w:b/>
          <w:bCs/>
          <w:szCs w:val="24"/>
        </w:rPr>
        <w:t>aragraph 40)</w:t>
      </w:r>
      <w:r w:rsidR="00C32891" w:rsidRPr="00C32891">
        <w:rPr>
          <w:rFonts w:ascii="Times New Roman" w:hAnsi="Times New Roman"/>
          <w:szCs w:val="24"/>
        </w:rPr>
        <w:t>.</w:t>
      </w:r>
    </w:p>
    <w:p w14:paraId="5DBC2F77" w14:textId="77777777" w:rsidR="009678F8" w:rsidRPr="00383567" w:rsidRDefault="009678F8" w:rsidP="0095178F">
      <w:pPr>
        <w:pStyle w:val="NormalHanging12a"/>
        <w:widowControl/>
        <w:spacing w:after="120"/>
        <w:ind w:left="357" w:hanging="357"/>
        <w:rPr>
          <w:b/>
          <w:i/>
          <w:szCs w:val="24"/>
        </w:rPr>
      </w:pPr>
      <w:r w:rsidRPr="00383567">
        <w:rPr>
          <w:b/>
          <w:i/>
          <w:szCs w:val="24"/>
        </w:rPr>
        <w:t>Final remarks</w:t>
      </w:r>
    </w:p>
    <w:p w14:paraId="1775E01E" w14:textId="77777777" w:rsidR="00D51E17" w:rsidRPr="00383567" w:rsidRDefault="00FA7508" w:rsidP="0095178F">
      <w:pPr>
        <w:spacing w:after="120"/>
        <w:rPr>
          <w:rFonts w:ascii="Times New Roman" w:hAnsi="Times New Roman"/>
          <w:b/>
          <w:szCs w:val="24"/>
        </w:rPr>
      </w:pPr>
      <w:r w:rsidRPr="00316E6A">
        <w:rPr>
          <w:rFonts w:ascii="Times New Roman" w:hAnsi="Times New Roman"/>
          <w:szCs w:val="24"/>
        </w:rPr>
        <w:t xml:space="preserve">The Commission </w:t>
      </w:r>
      <w:r w:rsidR="00D51E17" w:rsidRPr="00316E6A">
        <w:rPr>
          <w:rFonts w:ascii="Times New Roman" w:hAnsi="Times New Roman"/>
          <w:szCs w:val="24"/>
        </w:rPr>
        <w:t>stands ready to inform the European Parliament, as with other international agreement</w:t>
      </w:r>
      <w:r w:rsidR="00BC33B6">
        <w:rPr>
          <w:rFonts w:ascii="Times New Roman" w:hAnsi="Times New Roman"/>
          <w:szCs w:val="24"/>
        </w:rPr>
        <w:t xml:space="preserve">s </w:t>
      </w:r>
      <w:r w:rsidR="00D13456" w:rsidRPr="00C32891">
        <w:rPr>
          <w:rFonts w:ascii="Times New Roman" w:hAnsi="Times New Roman"/>
          <w:b/>
          <w:bCs/>
          <w:szCs w:val="24"/>
        </w:rPr>
        <w:t>(Paragraph 45)</w:t>
      </w:r>
      <w:r w:rsidR="00BC33B6" w:rsidRPr="00C32891">
        <w:rPr>
          <w:rFonts w:ascii="Times New Roman" w:hAnsi="Times New Roman"/>
          <w:szCs w:val="24"/>
        </w:rPr>
        <w:t>.</w:t>
      </w:r>
      <w:bookmarkEnd w:id="1"/>
    </w:p>
    <w:sectPr w:rsidR="00D51E17" w:rsidRPr="00383567" w:rsidSect="005D60A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D4E1" w14:textId="77777777" w:rsidR="00606943" w:rsidRDefault="00606943" w:rsidP="000D6119">
      <w:pPr>
        <w:spacing w:after="0"/>
      </w:pPr>
      <w:r>
        <w:separator/>
      </w:r>
    </w:p>
  </w:endnote>
  <w:endnote w:type="continuationSeparator" w:id="0">
    <w:p w14:paraId="6B628F6C" w14:textId="77777777" w:rsidR="00606943" w:rsidRDefault="00606943" w:rsidP="000D61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B4FD" w14:textId="77777777" w:rsidR="009A6381" w:rsidRDefault="00694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148665"/>
      <w:docPartObj>
        <w:docPartGallery w:val="Page Numbers (Bottom of Page)"/>
        <w:docPartUnique/>
      </w:docPartObj>
    </w:sdtPr>
    <w:sdtEndPr>
      <w:rPr>
        <w:noProof/>
        <w:sz w:val="18"/>
      </w:rPr>
    </w:sdtEndPr>
    <w:sdtContent>
      <w:p w14:paraId="477F93F0" w14:textId="2E5CB9CA" w:rsidR="005D60A2" w:rsidRPr="00807B13" w:rsidRDefault="000D6119">
        <w:pPr>
          <w:pStyle w:val="Footer"/>
          <w:jc w:val="center"/>
          <w:rPr>
            <w:sz w:val="18"/>
          </w:rPr>
        </w:pPr>
        <w:r w:rsidRPr="00807B13">
          <w:rPr>
            <w:sz w:val="18"/>
          </w:rPr>
          <w:fldChar w:fldCharType="begin"/>
        </w:r>
        <w:r w:rsidRPr="00807B13">
          <w:rPr>
            <w:sz w:val="18"/>
          </w:rPr>
          <w:instrText xml:space="preserve"> PAGE   \* MERGEFORMAT </w:instrText>
        </w:r>
        <w:r w:rsidRPr="00807B13">
          <w:rPr>
            <w:sz w:val="18"/>
          </w:rPr>
          <w:fldChar w:fldCharType="separate"/>
        </w:r>
        <w:r w:rsidR="0069466F">
          <w:rPr>
            <w:noProof/>
            <w:sz w:val="18"/>
          </w:rPr>
          <w:t>2</w:t>
        </w:r>
        <w:r w:rsidRPr="00807B13">
          <w:rPr>
            <w:noProof/>
            <w:sz w:val="18"/>
          </w:rPr>
          <w:fldChar w:fldCharType="end"/>
        </w:r>
      </w:p>
    </w:sdtContent>
  </w:sdt>
  <w:p w14:paraId="045B4B23" w14:textId="77777777" w:rsidR="005D60A2" w:rsidRDefault="00694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6482" w14:textId="77777777" w:rsidR="009A6381" w:rsidRDefault="00694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E43F" w14:textId="77777777" w:rsidR="00606943" w:rsidRDefault="00606943" w:rsidP="000D6119">
      <w:pPr>
        <w:spacing w:after="0"/>
      </w:pPr>
      <w:r>
        <w:separator/>
      </w:r>
    </w:p>
  </w:footnote>
  <w:footnote w:type="continuationSeparator" w:id="0">
    <w:p w14:paraId="0705091C" w14:textId="77777777" w:rsidR="00606943" w:rsidRDefault="00606943" w:rsidP="000D6119">
      <w:pPr>
        <w:spacing w:after="0"/>
      </w:pPr>
      <w:r>
        <w:continuationSeparator/>
      </w:r>
    </w:p>
  </w:footnote>
  <w:footnote w:id="1">
    <w:p w14:paraId="6D3DEE75" w14:textId="43ADAEF9" w:rsidR="00C32891" w:rsidRPr="009873A3" w:rsidRDefault="009873A3" w:rsidP="00C32891">
      <w:pPr>
        <w:pStyle w:val="FootnoteText"/>
        <w:spacing w:after="0"/>
        <w:rPr>
          <w:rFonts w:ascii="Times New Roman" w:hAnsi="Times New Roman"/>
          <w:lang w:val="fr-BE"/>
        </w:rPr>
      </w:pPr>
      <w:r w:rsidRPr="009873A3">
        <w:rPr>
          <w:rStyle w:val="FootnoteReference"/>
          <w:rFonts w:ascii="Times New Roman" w:hAnsi="Times New Roman"/>
        </w:rPr>
        <w:footnoteRef/>
      </w:r>
      <w:r w:rsidRPr="009873A3">
        <w:rPr>
          <w:rFonts w:ascii="Times New Roman" w:hAnsi="Times New Roman"/>
          <w:lang w:val="fr-BE"/>
        </w:rPr>
        <w:t xml:space="preserve"> </w:t>
      </w:r>
      <w:r w:rsidR="00C32891">
        <w:rPr>
          <w:rFonts w:ascii="Times New Roman" w:hAnsi="Times New Roman"/>
          <w:lang w:val="fr-BE"/>
        </w:rPr>
        <w:tab/>
      </w:r>
      <w:hyperlink r:id="rId1" w:history="1">
        <w:r w:rsidR="00C32891" w:rsidRPr="006D6D5B">
          <w:rPr>
            <w:rStyle w:val="Hyperlink"/>
            <w:rFonts w:ascii="Times New Roman" w:hAnsi="Times New Roman"/>
            <w:lang w:val="fr-BE"/>
          </w:rPr>
          <w:t>https://eur-lex.europa.eu/legal-content/EN/TXT/?uri=CELEX:52022XC0608(01)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0616" w14:textId="77777777" w:rsidR="009A6381" w:rsidRDefault="00694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4691" w14:textId="77777777" w:rsidR="009A6381" w:rsidRDefault="00694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2F7D" w14:textId="77777777" w:rsidR="009A6381" w:rsidRDefault="00694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0CF9"/>
    <w:multiLevelType w:val="hybridMultilevel"/>
    <w:tmpl w:val="4FFC0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AC94288"/>
    <w:multiLevelType w:val="hybridMultilevel"/>
    <w:tmpl w:val="2A741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D6119"/>
    <w:rsid w:val="000304D5"/>
    <w:rsid w:val="00054B7B"/>
    <w:rsid w:val="00095678"/>
    <w:rsid w:val="000C0FC9"/>
    <w:rsid w:val="000C4647"/>
    <w:rsid w:val="000D4E75"/>
    <w:rsid w:val="000D6119"/>
    <w:rsid w:val="001510EF"/>
    <w:rsid w:val="001942AF"/>
    <w:rsid w:val="00197772"/>
    <w:rsid w:val="001F478E"/>
    <w:rsid w:val="00285B36"/>
    <w:rsid w:val="002A73B9"/>
    <w:rsid w:val="00316E6A"/>
    <w:rsid w:val="00323F02"/>
    <w:rsid w:val="003263EC"/>
    <w:rsid w:val="00355E62"/>
    <w:rsid w:val="00383567"/>
    <w:rsid w:val="003954CF"/>
    <w:rsid w:val="003A5C88"/>
    <w:rsid w:val="003B1B02"/>
    <w:rsid w:val="00402794"/>
    <w:rsid w:val="004E4858"/>
    <w:rsid w:val="005128DB"/>
    <w:rsid w:val="00596DD3"/>
    <w:rsid w:val="00606943"/>
    <w:rsid w:val="0065777E"/>
    <w:rsid w:val="0069466F"/>
    <w:rsid w:val="00773B8E"/>
    <w:rsid w:val="00791FEE"/>
    <w:rsid w:val="007A7242"/>
    <w:rsid w:val="007A74FE"/>
    <w:rsid w:val="007C21B6"/>
    <w:rsid w:val="00800998"/>
    <w:rsid w:val="00852C78"/>
    <w:rsid w:val="00877D05"/>
    <w:rsid w:val="008A02F4"/>
    <w:rsid w:val="008A55A4"/>
    <w:rsid w:val="0090541C"/>
    <w:rsid w:val="00923017"/>
    <w:rsid w:val="0093758E"/>
    <w:rsid w:val="0095178F"/>
    <w:rsid w:val="009678F8"/>
    <w:rsid w:val="009873A3"/>
    <w:rsid w:val="00991571"/>
    <w:rsid w:val="009C1E31"/>
    <w:rsid w:val="009C6399"/>
    <w:rsid w:val="009E52B3"/>
    <w:rsid w:val="00A77236"/>
    <w:rsid w:val="00AB6C48"/>
    <w:rsid w:val="00B34298"/>
    <w:rsid w:val="00B733C4"/>
    <w:rsid w:val="00BC33B6"/>
    <w:rsid w:val="00BF5B72"/>
    <w:rsid w:val="00C32891"/>
    <w:rsid w:val="00C6651F"/>
    <w:rsid w:val="00CB54EC"/>
    <w:rsid w:val="00CF132F"/>
    <w:rsid w:val="00CF2FE4"/>
    <w:rsid w:val="00D13456"/>
    <w:rsid w:val="00D137A1"/>
    <w:rsid w:val="00D15514"/>
    <w:rsid w:val="00D51E17"/>
    <w:rsid w:val="00D61695"/>
    <w:rsid w:val="00D7434E"/>
    <w:rsid w:val="00DD7E6C"/>
    <w:rsid w:val="00DF6BF6"/>
    <w:rsid w:val="00E408FC"/>
    <w:rsid w:val="00E61F71"/>
    <w:rsid w:val="00ED1913"/>
    <w:rsid w:val="00F23CA1"/>
    <w:rsid w:val="00F36287"/>
    <w:rsid w:val="00F71449"/>
    <w:rsid w:val="00F771D3"/>
    <w:rsid w:val="00FA7508"/>
    <w:rsid w:val="00FD2E89"/>
    <w:rsid w:val="00FE1F3F"/>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82FB"/>
  <w15:chartTrackingRefBased/>
  <w15:docId w15:val="{9F4819BA-69CA-475C-9AF2-CB9A7DC2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19"/>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0D6119"/>
    <w:pPr>
      <w:ind w:left="357" w:hanging="357"/>
    </w:pPr>
    <w:rPr>
      <w:sz w:val="20"/>
    </w:rPr>
  </w:style>
  <w:style w:type="character" w:customStyle="1" w:styleId="FootnoteTextChar">
    <w:name w:val="Footnote Text Char"/>
    <w:basedOn w:val="DefaultParagraphFont"/>
    <w:uiPriority w:val="99"/>
    <w:semiHidden/>
    <w:rsid w:val="000D6119"/>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0D6119"/>
    <w:rPr>
      <w:vertAlign w:val="superscript"/>
    </w:rPr>
  </w:style>
  <w:style w:type="character" w:styleId="Hyperlink">
    <w:name w:val="Hyperlink"/>
    <w:aliases w:val="Char1"/>
    <w:uiPriority w:val="99"/>
    <w:rsid w:val="000D6119"/>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0D6119"/>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0D6119"/>
    <w:pPr>
      <w:spacing w:after="160" w:line="240" w:lineRule="exact"/>
      <w:jc w:val="left"/>
    </w:pPr>
    <w:rPr>
      <w:rFonts w:asciiTheme="minorHAnsi" w:eastAsiaTheme="minorHAnsi" w:hAnsiTheme="minorHAnsi" w:cstheme="minorBidi"/>
      <w:sz w:val="22"/>
      <w:szCs w:val="22"/>
      <w:vertAlign w:val="superscript"/>
      <w:lang w:eastAsia="en-US"/>
    </w:rPr>
  </w:style>
  <w:style w:type="character" w:customStyle="1" w:styleId="st">
    <w:name w:val="st"/>
    <w:basedOn w:val="DefaultParagraphFont"/>
    <w:rsid w:val="000D6119"/>
  </w:style>
  <w:style w:type="paragraph" w:styleId="Header">
    <w:name w:val="header"/>
    <w:basedOn w:val="Normal"/>
    <w:link w:val="HeaderChar"/>
    <w:uiPriority w:val="99"/>
    <w:unhideWhenUsed/>
    <w:rsid w:val="000D6119"/>
    <w:pPr>
      <w:tabs>
        <w:tab w:val="center" w:pos="4680"/>
        <w:tab w:val="right" w:pos="9360"/>
      </w:tabs>
      <w:spacing w:after="0"/>
    </w:pPr>
  </w:style>
  <w:style w:type="character" w:customStyle="1" w:styleId="HeaderChar">
    <w:name w:val="Header Char"/>
    <w:basedOn w:val="DefaultParagraphFont"/>
    <w:link w:val="Header"/>
    <w:uiPriority w:val="99"/>
    <w:rsid w:val="000D6119"/>
    <w:rPr>
      <w:rFonts w:ascii="Courier New" w:eastAsia="Times New Roman" w:hAnsi="Courier New" w:cs="Times New Roman"/>
      <w:sz w:val="24"/>
      <w:szCs w:val="20"/>
      <w:lang w:eastAsia="en-GB"/>
    </w:rPr>
  </w:style>
  <w:style w:type="paragraph" w:styleId="Footer">
    <w:name w:val="footer"/>
    <w:basedOn w:val="Normal"/>
    <w:link w:val="FooterChar"/>
    <w:uiPriority w:val="99"/>
    <w:unhideWhenUsed/>
    <w:rsid w:val="000D6119"/>
    <w:pPr>
      <w:tabs>
        <w:tab w:val="center" w:pos="4680"/>
        <w:tab w:val="right" w:pos="9360"/>
      </w:tabs>
      <w:spacing w:after="0"/>
    </w:pPr>
  </w:style>
  <w:style w:type="character" w:customStyle="1" w:styleId="FooterChar">
    <w:name w:val="Footer Char"/>
    <w:basedOn w:val="DefaultParagraphFont"/>
    <w:link w:val="Footer"/>
    <w:uiPriority w:val="99"/>
    <w:rsid w:val="000D6119"/>
    <w:rPr>
      <w:rFonts w:ascii="Courier New" w:eastAsia="Times New Roman" w:hAnsi="Courier New" w:cs="Times New Roman"/>
      <w:sz w:val="24"/>
      <w:szCs w:val="20"/>
      <w:lang w:eastAsia="en-GB"/>
    </w:rPr>
  </w:style>
  <w:style w:type="paragraph" w:customStyle="1" w:styleId="NormalHanging12a">
    <w:name w:val="NormalHanging12a"/>
    <w:basedOn w:val="Normal"/>
    <w:rsid w:val="009678F8"/>
    <w:pPr>
      <w:widowControl w:val="0"/>
      <w:ind w:left="567" w:hanging="567"/>
      <w:jc w:val="left"/>
    </w:pPr>
    <w:rPr>
      <w:rFonts w:ascii="Times New Roman" w:hAnsi="Times New Roman"/>
    </w:rPr>
  </w:style>
  <w:style w:type="character" w:styleId="CommentReference">
    <w:name w:val="annotation reference"/>
    <w:basedOn w:val="DefaultParagraphFont"/>
    <w:uiPriority w:val="99"/>
    <w:semiHidden/>
    <w:unhideWhenUsed/>
    <w:rsid w:val="005128DB"/>
    <w:rPr>
      <w:sz w:val="16"/>
      <w:szCs w:val="16"/>
    </w:rPr>
  </w:style>
  <w:style w:type="paragraph" w:styleId="CommentText">
    <w:name w:val="annotation text"/>
    <w:basedOn w:val="Normal"/>
    <w:link w:val="CommentTextChar"/>
    <w:uiPriority w:val="99"/>
    <w:unhideWhenUsed/>
    <w:rsid w:val="005128DB"/>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5128DB"/>
    <w:rPr>
      <w:sz w:val="20"/>
      <w:szCs w:val="20"/>
    </w:rPr>
  </w:style>
  <w:style w:type="paragraph" w:styleId="BalloonText">
    <w:name w:val="Balloon Text"/>
    <w:basedOn w:val="Normal"/>
    <w:link w:val="BalloonTextChar"/>
    <w:uiPriority w:val="99"/>
    <w:semiHidden/>
    <w:unhideWhenUsed/>
    <w:rsid w:val="005128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B"/>
    <w:rPr>
      <w:rFonts w:ascii="Segoe UI" w:eastAsia="Times New Roman" w:hAnsi="Segoe UI" w:cs="Segoe UI"/>
      <w:sz w:val="18"/>
      <w:szCs w:val="18"/>
      <w:lang w:eastAsia="en-GB"/>
    </w:rPr>
  </w:style>
  <w:style w:type="character" w:customStyle="1" w:styleId="ListParagraphChar">
    <w:name w:val="List Paragraph Char"/>
    <w:aliases w:val="просто Char,List Paragraph1 Char,Абзац списка1 Char,Абзац списка3 Char,Абзац списка11 Char,Dot pt Char,F5 List Paragraph Char,No Spacing1 Char,List Paragraph Char Char Char Char,Indicator Text Char,Colorful List - Accent 11 Char"/>
    <w:basedOn w:val="DefaultParagraphFont"/>
    <w:link w:val="ListParagraph"/>
    <w:uiPriority w:val="34"/>
    <w:locked/>
    <w:rsid w:val="00B34298"/>
  </w:style>
  <w:style w:type="paragraph" w:styleId="ListParagraph">
    <w:name w:val="List Paragraph"/>
    <w:aliases w:val="просто,List Paragraph1,Абзац списка1,Абзац списка3,Абзац списка11,Dot pt,F5 List Paragraph,No Spacing1,List Paragraph Char Char Char,Indicator Text,Colorful List - Accent 11,Numbered Para 1,Bullet 1,Bullet Points,MAIN CONTENT,OBC Bullet,L"/>
    <w:basedOn w:val="Normal"/>
    <w:link w:val="ListParagraphChar"/>
    <w:uiPriority w:val="34"/>
    <w:qFormat/>
    <w:rsid w:val="00B34298"/>
    <w:pPr>
      <w:spacing w:after="160" w:line="256" w:lineRule="auto"/>
      <w:ind w:left="720"/>
      <w:contextualSpacing/>
      <w:jc w:val="left"/>
    </w:pPr>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95678"/>
    <w:pPr>
      <w:spacing w:after="240"/>
      <w:jc w:val="both"/>
    </w:pPr>
    <w:rPr>
      <w:rFonts w:ascii="Courier New" w:eastAsia="Times New Roman" w:hAnsi="Courier New" w:cs="Times New Roman"/>
      <w:b/>
      <w:bCs/>
      <w:lang w:eastAsia="en-GB"/>
    </w:rPr>
  </w:style>
  <w:style w:type="character" w:customStyle="1" w:styleId="CommentSubjectChar">
    <w:name w:val="Comment Subject Char"/>
    <w:basedOn w:val="CommentTextChar"/>
    <w:link w:val="CommentSubject"/>
    <w:uiPriority w:val="99"/>
    <w:semiHidden/>
    <w:rsid w:val="00095678"/>
    <w:rPr>
      <w:rFonts w:ascii="Courier New" w:eastAsia="Times New Roman" w:hAnsi="Courier New" w:cs="Times New Roman"/>
      <w:b/>
      <w:bCs/>
      <w:sz w:val="20"/>
      <w:szCs w:val="20"/>
      <w:lang w:eastAsia="en-GB"/>
    </w:rPr>
  </w:style>
  <w:style w:type="character" w:styleId="FollowedHyperlink">
    <w:name w:val="FollowedHyperlink"/>
    <w:basedOn w:val="DefaultParagraphFont"/>
    <w:uiPriority w:val="99"/>
    <w:semiHidden/>
    <w:unhideWhenUsed/>
    <w:rsid w:val="00C32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5940">
      <w:bodyDiv w:val="1"/>
      <w:marLeft w:val="0"/>
      <w:marRight w:val="0"/>
      <w:marTop w:val="0"/>
      <w:marBottom w:val="0"/>
      <w:divBdr>
        <w:top w:val="none" w:sz="0" w:space="0" w:color="auto"/>
        <w:left w:val="none" w:sz="0" w:space="0" w:color="auto"/>
        <w:bottom w:val="none" w:sz="0" w:space="0" w:color="auto"/>
        <w:right w:val="none" w:sz="0" w:space="0" w:color="auto"/>
      </w:divBdr>
    </w:div>
    <w:div w:id="1649241234">
      <w:bodyDiv w:val="1"/>
      <w:marLeft w:val="0"/>
      <w:marRight w:val="0"/>
      <w:marTop w:val="0"/>
      <w:marBottom w:val="0"/>
      <w:divBdr>
        <w:top w:val="none" w:sz="0" w:space="0" w:color="auto"/>
        <w:left w:val="none" w:sz="0" w:space="0" w:color="auto"/>
        <w:bottom w:val="none" w:sz="0" w:space="0" w:color="auto"/>
        <w:right w:val="none" w:sz="0" w:space="0" w:color="auto"/>
      </w:divBdr>
    </w:div>
    <w:div w:id="18797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2XC06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A624-FC36-4E87-9E0E-A5372C27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5537</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ALMEIDA Maria Jose (SG)</cp:lastModifiedBy>
  <cp:revision>5</cp:revision>
  <dcterms:created xsi:type="dcterms:W3CDTF">2022-07-28T14:43:00Z</dcterms:created>
  <dcterms:modified xsi:type="dcterms:W3CDTF">2022-08-29T06:42:00Z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2022-07-25T08:54:19Z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17d267a2-65af-4a98-a95c-2d867dbe0b84</vt:lpwstr>
  </property>
  <property fmtid="{D5CDD505-2E9C-101B-9397-08002B2CF9AE}" pid="8" name="MSIP_Label_6bd9ddd1-4d20-43f6-abfa-fc3c07406f94_ContentBits">
    <vt:lpwstr>0</vt:lpwstr>
  </property>
</Properties>
</file>